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10876"/>
      </w:tblGrid>
      <w:tr w:rsidR="00053E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053E88" w:rsidRDefault="000F0E21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53E88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53E88" w:rsidRDefault="000F0E21">
            <w:pPr>
              <w:pStyle w:val="ConsPlusTitlePage0"/>
              <w:jc w:val="center"/>
            </w:pPr>
            <w:proofErr w:type="gramStart"/>
            <w:r>
              <w:rPr>
                <w:sz w:val="46"/>
              </w:rPr>
              <w:t>Постановление Правительства Чеченской Республики от 31.12.2014 N 259</w:t>
            </w:r>
            <w:r>
              <w:rPr>
                <w:sz w:val="46"/>
              </w:rPr>
              <w:br/>
              <w:t>(ред. от 13.02.2024)</w:t>
            </w:r>
            <w:r>
              <w:rPr>
                <w:sz w:val="46"/>
              </w:rPr>
              <w:br/>
              <w:t>"</w:t>
            </w:r>
            <w:r>
              <w:rPr>
                <w:sz w:val="46"/>
              </w:rPr>
              <w:t xml:space="preserve">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</w:t>
            </w:r>
            <w:r>
              <w:rPr>
                <w:sz w:val="46"/>
              </w:rPr>
              <w:t>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образования"</w:t>
            </w:r>
            <w:proofErr w:type="gramEnd"/>
          </w:p>
        </w:tc>
      </w:tr>
      <w:tr w:rsidR="00053E88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053E88" w:rsidRDefault="000F0E21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21.11.2024</w:t>
            </w:r>
            <w:r>
              <w:rPr>
                <w:sz w:val="28"/>
              </w:rPr>
              <w:br/>
              <w:t> </w:t>
            </w:r>
          </w:p>
        </w:tc>
      </w:tr>
    </w:tbl>
    <w:p w:rsidR="00053E88" w:rsidRDefault="00053E88">
      <w:pPr>
        <w:pStyle w:val="ConsPlusNormal0"/>
        <w:sectPr w:rsidR="00053E88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053E88" w:rsidRDefault="00053E88">
      <w:pPr>
        <w:pStyle w:val="ConsPlusNormal0"/>
        <w:ind w:firstLine="540"/>
        <w:jc w:val="both"/>
        <w:outlineLvl w:val="0"/>
      </w:pPr>
    </w:p>
    <w:p w:rsidR="00053E88" w:rsidRDefault="000F0E21">
      <w:pPr>
        <w:pStyle w:val="ConsPlusTitle0"/>
        <w:jc w:val="center"/>
        <w:outlineLvl w:val="0"/>
      </w:pPr>
      <w:r>
        <w:t>ПРАВИТЕЛЬСТВО ЧЕЧЕНСКОЙ РЕСПУБЛИКИ</w:t>
      </w:r>
    </w:p>
    <w:p w:rsidR="00053E88" w:rsidRDefault="00053E88">
      <w:pPr>
        <w:pStyle w:val="ConsPlusTitle0"/>
        <w:jc w:val="center"/>
      </w:pPr>
    </w:p>
    <w:p w:rsidR="00053E88" w:rsidRDefault="000F0E21">
      <w:pPr>
        <w:pStyle w:val="ConsPlusTitle0"/>
        <w:jc w:val="center"/>
      </w:pPr>
      <w:r>
        <w:t>ПОСТАНОВЛЕНИЕ</w:t>
      </w:r>
    </w:p>
    <w:p w:rsidR="00053E88" w:rsidRDefault="000F0E21">
      <w:pPr>
        <w:pStyle w:val="ConsPlusTitle0"/>
        <w:jc w:val="center"/>
      </w:pPr>
      <w:r>
        <w:t>от 31 декабря 2014 г. N 259</w:t>
      </w:r>
    </w:p>
    <w:p w:rsidR="00053E88" w:rsidRDefault="00053E88">
      <w:pPr>
        <w:pStyle w:val="ConsPlusTitle0"/>
        <w:jc w:val="center"/>
      </w:pPr>
    </w:p>
    <w:p w:rsidR="00053E88" w:rsidRDefault="000F0E21">
      <w:pPr>
        <w:pStyle w:val="ConsPlusTitle0"/>
        <w:jc w:val="center"/>
      </w:pPr>
      <w:r>
        <w:t>ОБ УТВЕРЖДЕНИИ ПОРЯДКА ВЗИМАНИЯ РОДИТЕЛЬСКОЙ ПЛАТЫ</w:t>
      </w:r>
    </w:p>
    <w:p w:rsidR="00053E88" w:rsidRDefault="000F0E21">
      <w:pPr>
        <w:pStyle w:val="ConsPlusTitle0"/>
        <w:jc w:val="center"/>
      </w:pPr>
      <w:r>
        <w:t xml:space="preserve">ЗА ПРИСМОТР И УХОД ЗА ДЕТЬМИ В </w:t>
      </w:r>
      <w:proofErr w:type="gramStart"/>
      <w:r>
        <w:t>ГОСУДАРСТВЕННЫХ</w:t>
      </w:r>
      <w:proofErr w:type="gramEnd"/>
    </w:p>
    <w:p w:rsidR="00053E88" w:rsidRDefault="000F0E21">
      <w:pPr>
        <w:pStyle w:val="ConsPlusTitle0"/>
        <w:jc w:val="center"/>
      </w:pPr>
      <w:r>
        <w:t xml:space="preserve">И МУНИЦИПАЛЬНЫХ ОБРАЗОВАТЕЛЬНЫХ </w:t>
      </w:r>
      <w:proofErr w:type="gramStart"/>
      <w:r>
        <w:t>ОРГАНИЗАЦИЯХ</w:t>
      </w:r>
      <w:proofErr w:type="gramEnd"/>
      <w:r>
        <w:t>, РЕАЛИЗУЮЩИХ</w:t>
      </w:r>
    </w:p>
    <w:p w:rsidR="00053E88" w:rsidRDefault="000F0E21">
      <w:pPr>
        <w:pStyle w:val="ConsPlusTitle0"/>
        <w:jc w:val="center"/>
      </w:pPr>
      <w:r>
        <w:t>ОБРАЗОВАТЕЛЬНУЮ ПРОГРАММУ ДОШКОЛЬНОГО ОБРАЗОВАНИЯ, И ПОРЯДКА</w:t>
      </w:r>
    </w:p>
    <w:p w:rsidR="00053E88" w:rsidRDefault="000F0E21">
      <w:pPr>
        <w:pStyle w:val="ConsPlusTitle0"/>
        <w:jc w:val="center"/>
      </w:pPr>
      <w:r>
        <w:t>НАЗНАЧЕНИЯ И ВЫПЛАТЫ КОМПЕНСАЦИИ ЧАСТИ</w:t>
      </w:r>
      <w:r>
        <w:t xml:space="preserve"> РОДИТЕЛЬСКОЙ ПЛАТЫ</w:t>
      </w:r>
    </w:p>
    <w:p w:rsidR="00053E88" w:rsidRDefault="000F0E21">
      <w:pPr>
        <w:pStyle w:val="ConsPlusTitle0"/>
        <w:jc w:val="center"/>
      </w:pPr>
      <w:r>
        <w:t xml:space="preserve">ЗА ПРИСМОТР И УХОД ЗА ДЕТЬМИ В </w:t>
      </w:r>
      <w:proofErr w:type="gramStart"/>
      <w:r>
        <w:t>ГОСУДАРСТВЕННЫХ</w:t>
      </w:r>
      <w:proofErr w:type="gramEnd"/>
    </w:p>
    <w:p w:rsidR="00053E88" w:rsidRDefault="000F0E21">
      <w:pPr>
        <w:pStyle w:val="ConsPlusTitle0"/>
        <w:jc w:val="center"/>
      </w:pPr>
      <w:r>
        <w:t xml:space="preserve">И МУНИЦИПАЛЬНЫХ ОБРАЗОВАТЕЛЬНЫХ </w:t>
      </w:r>
      <w:proofErr w:type="gramStart"/>
      <w:r>
        <w:t>ОРГАНИЗАЦИЯХ</w:t>
      </w:r>
      <w:proofErr w:type="gramEnd"/>
      <w:r>
        <w:t>, РЕАЛИЗУЮЩИХ</w:t>
      </w:r>
    </w:p>
    <w:p w:rsidR="00053E88" w:rsidRDefault="000F0E21">
      <w:pPr>
        <w:pStyle w:val="ConsPlusTitle0"/>
        <w:jc w:val="center"/>
      </w:pPr>
      <w:r>
        <w:t>ОБРАЗОВАТЕЛЬНУЮ ПРОГРАММУ ДОШКОЛЬНОГО ОБРАЗОВАНИЯ</w:t>
      </w:r>
    </w:p>
    <w:p w:rsidR="00053E88" w:rsidRDefault="00053E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53E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E88" w:rsidRDefault="000F0E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3E88" w:rsidRDefault="000F0E2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Чеченской Республики</w:t>
            </w:r>
            <w:proofErr w:type="gramEnd"/>
          </w:p>
          <w:p w:rsidR="00053E88" w:rsidRDefault="000F0E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9" w:tooltip="Постановление Правительства Чеченской Республики от 29.12.2015 N 257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06.02.2018 </w:t>
            </w:r>
            <w:hyperlink r:id="rId10" w:tooltip="Постановление Правительства Чеченской Республики от 06.02.2018 N 9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 xml:space="preserve">, от 17.08.2020 </w:t>
            </w:r>
            <w:hyperlink r:id="rId11" w:tooltip="Постановление Правительства Чеченской Республики от 17.08.2020 N 193 &quot;О внесении изменений в некоторые нормативные правовые акты Правительства Чеченской Республики&quot; {КонсультантПлюс}">
              <w:r>
                <w:rPr>
                  <w:color w:val="0000FF"/>
                </w:rPr>
                <w:t>N 193</w:t>
              </w:r>
            </w:hyperlink>
            <w:r>
              <w:rPr>
                <w:color w:val="392C69"/>
              </w:rPr>
              <w:t>,</w:t>
            </w:r>
          </w:p>
          <w:p w:rsidR="00053E88" w:rsidRDefault="000F0E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15.07.2021 </w:t>
            </w:r>
            <w:hyperlink r:id="rId12" w:tooltip="Постановление Правительства Чеченской Республики от 15.07.2021 N 148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 xml:space="preserve">, от 13.02.2024 </w:t>
            </w:r>
            <w:hyperlink r:id="rId13" w:tooltip="Постановление Правительства Чеченской Республики от 13.02.2024 N 31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N 31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</w:tr>
    </w:tbl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ind w:firstLine="540"/>
        <w:jc w:val="both"/>
      </w:pPr>
      <w:r>
        <w:t xml:space="preserve">В соответствии с Федеральным </w:t>
      </w:r>
      <w:hyperlink r:id="rId14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 Правительство Чеченской Республики постановляет: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1. Установить с 1 января 2015 года средний размер</w:t>
      </w:r>
      <w:r>
        <w:t xml:space="preserve">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1500 руб.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 Установить с 1 января 2015 года размер ежемесячной родительской платы за присмотр и уход за ребенком в государственных и муниципальных образовательных организациях, реализующих образовательную программу дошкольного образования, родителям (законным предс</w:t>
      </w:r>
      <w:r>
        <w:t>тавителям), имеющим трех и более несовершеннолетних детей, 1000 руб.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3.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государственных </w:t>
      </w:r>
      <w:r>
        <w:t>и муниципальных образовательных организациях, реализующих образовательные программы дошкольного образования, родительская плата не взимается.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3.1. Установить максимальный размер родительской платы за присмотр и уход за ребенком в государственных и муниципа</w:t>
      </w:r>
      <w:r>
        <w:t>льных образовательных организациях Чеченской Республики, реализующих образовательные программы дошкольного образования, 1500 руб.</w:t>
      </w:r>
    </w:p>
    <w:p w:rsidR="00053E88" w:rsidRDefault="000F0E21">
      <w:pPr>
        <w:pStyle w:val="ConsPlusNormal0"/>
        <w:jc w:val="both"/>
      </w:pPr>
      <w:r>
        <w:t xml:space="preserve">(п. 3.1 </w:t>
      </w:r>
      <w:proofErr w:type="gramStart"/>
      <w:r>
        <w:t>введен</w:t>
      </w:r>
      <w:proofErr w:type="gramEnd"/>
      <w:r>
        <w:t xml:space="preserve"> </w:t>
      </w:r>
      <w:hyperlink r:id="rId15" w:tooltip="Постановление Правительства Чеченской Республики от 29.12.2015 N 257 &quot;О внесении изменений в Постановление Правительства Чеченской Республики от 31 декабря 2014 года N 259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Чеченской Республики от 29.12.2015 N 257)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4. Утвердить:</w:t>
      </w:r>
    </w:p>
    <w:p w:rsidR="00053E88" w:rsidRDefault="00053E88">
      <w:pPr>
        <w:pStyle w:val="ConsPlusNormal0"/>
        <w:spacing w:before="200"/>
        <w:ind w:firstLine="540"/>
        <w:jc w:val="both"/>
      </w:pPr>
      <w:hyperlink w:anchor="P47" w:tooltip="ПОРЯДОК">
        <w:r w:rsidR="000F0E21">
          <w:rPr>
            <w:color w:val="0000FF"/>
          </w:rPr>
          <w:t>Порядок</w:t>
        </w:r>
      </w:hyperlink>
      <w:r w:rsidR="000F0E21">
        <w:t xml:space="preserve">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1;</w:t>
      </w:r>
    </w:p>
    <w:p w:rsidR="00053E88" w:rsidRDefault="00053E88">
      <w:pPr>
        <w:pStyle w:val="ConsPlusNormal0"/>
        <w:spacing w:before="200"/>
        <w:ind w:firstLine="540"/>
        <w:jc w:val="both"/>
      </w:pPr>
      <w:hyperlink w:anchor="P138" w:tooltip="ПОРЯДОК">
        <w:r w:rsidR="000F0E21">
          <w:rPr>
            <w:color w:val="0000FF"/>
          </w:rPr>
          <w:t>Порядок</w:t>
        </w:r>
      </w:hyperlink>
      <w:r w:rsidR="000F0E21">
        <w:t xml:space="preserve"> </w:t>
      </w:r>
      <w:r w:rsidR="000F0E21">
        <w:t>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согласно приложению N 2.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5. </w:t>
      </w:r>
      <w:proofErr w:type="gramStart"/>
      <w:r>
        <w:t>Признать утрат</w:t>
      </w:r>
      <w:r>
        <w:t xml:space="preserve">ившим силу </w:t>
      </w:r>
      <w:hyperlink r:id="rId16" w:tooltip="Постановление Правительства Чеченской Республики от 03.12.2013 N 305 &quot;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">
        <w:r>
          <w:rPr>
            <w:color w:val="0000FF"/>
          </w:rPr>
          <w:t>Постановление</w:t>
        </w:r>
      </w:hyperlink>
      <w:r>
        <w:t xml:space="preserve"> Правительства Чеченской Республики от 3 декабря 2013 года N 305 "Об ут</w:t>
      </w:r>
      <w:r>
        <w:t>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</w:t>
      </w:r>
      <w:r>
        <w:t xml:space="preserve">ельской платы за присмотр и уход за детьми в государственных, муниципальных образовательных организациях, </w:t>
      </w:r>
      <w:r>
        <w:lastRenderedPageBreak/>
        <w:t>реализующих образовательную программу</w:t>
      </w:r>
      <w:proofErr w:type="gramEnd"/>
      <w:r>
        <w:t xml:space="preserve"> дошкольного образования".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выполнением настоящего Постановления возложить на заместителя Председат</w:t>
      </w:r>
      <w:r>
        <w:t>еля Правительства Чеченской Республики, осуществляющего полномочия по координации деятельности органов исполнительной власти Чеченской Республики в сфере социальной политики.</w:t>
      </w:r>
    </w:p>
    <w:p w:rsidR="00053E88" w:rsidRDefault="000F0E2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6 в ред. </w:t>
      </w:r>
      <w:hyperlink r:id="rId17" w:tooltip="Постановление Правительства Чеченской Республики от 13.02.2024 N 31 &quot;О внесении изменений в Постановление Правительства Чеченской Республики от 31 декабря 2014 года N 25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Чеченской Республики от 13.02.2024 N 31)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7. Настоящее Постановление вступает в силу по истечении десяти дней со дня его официального опубликования и применяется к правоотношениям, воз</w:t>
      </w:r>
      <w:r>
        <w:t>никшим с 1 января 2015 года.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jc w:val="right"/>
      </w:pPr>
      <w:r>
        <w:t>Заместитель</w:t>
      </w:r>
    </w:p>
    <w:p w:rsidR="00053E88" w:rsidRDefault="000F0E21">
      <w:pPr>
        <w:pStyle w:val="ConsPlusNormal0"/>
        <w:jc w:val="right"/>
      </w:pPr>
      <w:r>
        <w:t>Председателя Правительства</w:t>
      </w:r>
    </w:p>
    <w:p w:rsidR="00053E88" w:rsidRDefault="000F0E21">
      <w:pPr>
        <w:pStyle w:val="ConsPlusNormal0"/>
        <w:jc w:val="right"/>
      </w:pPr>
      <w:r>
        <w:t>Чеченской Республики</w:t>
      </w:r>
    </w:p>
    <w:p w:rsidR="00053E88" w:rsidRDefault="000F0E21">
      <w:pPr>
        <w:pStyle w:val="ConsPlusNormal0"/>
        <w:jc w:val="right"/>
      </w:pPr>
      <w:r>
        <w:t>А.А.МАГОМАДОВ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jc w:val="right"/>
        <w:outlineLvl w:val="0"/>
      </w:pPr>
      <w:r>
        <w:t>Приложение N 1</w:t>
      </w:r>
    </w:p>
    <w:p w:rsidR="00053E88" w:rsidRDefault="000F0E21">
      <w:pPr>
        <w:pStyle w:val="ConsPlusNormal0"/>
        <w:jc w:val="right"/>
      </w:pPr>
      <w:r>
        <w:t>к Постановлению Правительства</w:t>
      </w:r>
    </w:p>
    <w:p w:rsidR="00053E88" w:rsidRDefault="000F0E21">
      <w:pPr>
        <w:pStyle w:val="ConsPlusNormal0"/>
        <w:jc w:val="right"/>
      </w:pPr>
      <w:r>
        <w:t>Чеченской Республики</w:t>
      </w:r>
    </w:p>
    <w:p w:rsidR="00053E88" w:rsidRDefault="000F0E21">
      <w:pPr>
        <w:pStyle w:val="ConsPlusNormal0"/>
        <w:jc w:val="right"/>
      </w:pPr>
      <w:r>
        <w:t>от 31 декабря 2014 г. N 259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</w:pPr>
      <w:bookmarkStart w:id="0" w:name="P47"/>
      <w:bookmarkEnd w:id="0"/>
      <w:r>
        <w:t>ПОРЯДОК</w:t>
      </w:r>
    </w:p>
    <w:p w:rsidR="00053E88" w:rsidRDefault="000F0E21">
      <w:pPr>
        <w:pStyle w:val="ConsPlusTitle0"/>
        <w:jc w:val="center"/>
      </w:pPr>
      <w:r>
        <w:t>ВЗИМАНИЯ РОДИТЕЛЬСКОЙ ПЛАТЫ ЗА ПРИСМОТР И УХ</w:t>
      </w:r>
      <w:r>
        <w:t>ОД ЗА ДЕТЬМИ</w:t>
      </w:r>
    </w:p>
    <w:p w:rsidR="00053E88" w:rsidRDefault="000F0E21">
      <w:pPr>
        <w:pStyle w:val="ConsPlusTitle0"/>
        <w:jc w:val="center"/>
      </w:pPr>
      <w:r>
        <w:t>В ГОСУДАРСТВЕННЫХ И МУНИЦИПАЛЬНЫХ ОБРАЗОВАТЕЛЬНЫХ</w:t>
      </w:r>
    </w:p>
    <w:p w:rsidR="00053E88" w:rsidRDefault="000F0E21">
      <w:pPr>
        <w:pStyle w:val="ConsPlusTitle0"/>
        <w:jc w:val="center"/>
      </w:pPr>
      <w:proofErr w:type="gramStart"/>
      <w:r>
        <w:t>ОРГАНИЗАЦИЯХ</w:t>
      </w:r>
      <w:proofErr w:type="gramEnd"/>
      <w:r>
        <w:t>, РЕАЛИЗУЮЩИХ ОБРАЗОВАТЕЛЬНУЮ ПРОГРАММУ</w:t>
      </w:r>
    </w:p>
    <w:p w:rsidR="00053E88" w:rsidRDefault="000F0E21">
      <w:pPr>
        <w:pStyle w:val="ConsPlusTitle0"/>
        <w:jc w:val="center"/>
      </w:pPr>
      <w:r>
        <w:t>ДОШКОЛЬНОГО ОБРАЗОВАНИЯ</w:t>
      </w:r>
    </w:p>
    <w:p w:rsidR="00053E88" w:rsidRDefault="00053E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53E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E88" w:rsidRDefault="000F0E21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053E88" w:rsidRDefault="000F0E2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>(в ред. Постановлений Правительства Чеченской Республики</w:t>
            </w:r>
            <w:proofErr w:type="gramEnd"/>
          </w:p>
          <w:p w:rsidR="00053E88" w:rsidRDefault="000F0E21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18" w:tooltip="Постановление Правительства Чеченской Республики от 29.12.2015 N 257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N 257</w:t>
              </w:r>
            </w:hyperlink>
            <w:r>
              <w:rPr>
                <w:color w:val="392C69"/>
              </w:rPr>
              <w:t xml:space="preserve">, от 06.02.2018 </w:t>
            </w:r>
            <w:hyperlink r:id="rId19" w:tooltip="Постановление Правительства Чеченской Республики от 06.02.2018 N 9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N 9</w:t>
              </w:r>
            </w:hyperlink>
            <w:r>
              <w:rPr>
                <w:color w:val="392C69"/>
              </w:rPr>
              <w:t>, от 15.</w:t>
            </w:r>
            <w:r>
              <w:rPr>
                <w:color w:val="392C69"/>
              </w:rPr>
              <w:t xml:space="preserve">07.2021 </w:t>
            </w:r>
            <w:hyperlink r:id="rId20" w:tooltip="Постановление Правительства Чеченской Республики от 15.07.2021 N 148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N 148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</w:tr>
    </w:tbl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  <w:outlineLvl w:val="1"/>
      </w:pPr>
      <w:r>
        <w:t>1. Общие положения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ind w:firstLine="540"/>
        <w:jc w:val="both"/>
      </w:pPr>
      <w:r>
        <w:t xml:space="preserve">1.1. Порядок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 (далее - Порядок), разработан в соответствии с Федеральным </w:t>
      </w:r>
      <w:hyperlink r:id="rId21" w:tooltip="Федеральный закон от 29.12.2012 N 273-ФЗ (ред. от 08.08.2024) &quot;Об образовании в Российской Федерации&quot; (с изм. и доп., вступ. в силу с 01.09.2024) {КонсультантПлюс}">
        <w:r>
          <w:rPr>
            <w:color w:val="0000FF"/>
          </w:rPr>
          <w:t>законом</w:t>
        </w:r>
      </w:hyperlink>
      <w:r>
        <w:t xml:space="preserve"> от 29 декабря 2012 года N 273-ФЗ "Об образовании в Российской Федерации".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1.2. Порядок определяет правила взимания родительской платы в государственных и муниципальных об</w:t>
      </w:r>
      <w:r>
        <w:t>разовательных организациях, реализующих образовательную программу дошкольного образования (далее - ДОО).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  <w:outlineLvl w:val="1"/>
      </w:pPr>
      <w:r>
        <w:t>2. Размер родительской платы за присмотр и уход</w:t>
      </w:r>
    </w:p>
    <w:p w:rsidR="00053E88" w:rsidRDefault="000F0E21">
      <w:pPr>
        <w:pStyle w:val="ConsPlusTitle0"/>
        <w:jc w:val="center"/>
      </w:pPr>
      <w:r>
        <w:t>за детьми в ДОО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ind w:firstLine="540"/>
        <w:jc w:val="both"/>
      </w:pPr>
      <w:r>
        <w:t>2.1. За присмотр и уход за ребенком учредитель дошкольной образовательной организации, осуществляющей образовательную деятельность, устанавливает плату, взимаемую с родителей (законных представителей) и ее размер. Учредитель вправе снизить размер родительс</w:t>
      </w:r>
      <w:r>
        <w:t>кой платы или не взимать ее с отдельных категорий родителей (законных представителей), в определяемых им случаях и порядке. В случае если присмотр и уход за ребенком в организации, осуществляющей образовательную деятельность, оплачивает учредитель, родител</w:t>
      </w:r>
      <w:r>
        <w:t>ьская плата не устанавливается.</w:t>
      </w:r>
    </w:p>
    <w:p w:rsidR="00053E88" w:rsidRDefault="000F0E2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2.1 в ред. </w:t>
      </w:r>
      <w:hyperlink r:id="rId22" w:tooltip="Постановление Правительства Чеченской Республики от 29.12.2015 N 257 &quot;О внесении изменений в Постановление Правительства Чеченской Республики от 31 декабря 2014 года N 25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Чеченской Республики от 29.12.2015 N 257)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lastRenderedPageBreak/>
        <w:t>2.2. Средний размер родит</w:t>
      </w:r>
      <w:r>
        <w:t>ельской платы за присмотр и уход за детьми в государственных и муниципальных образовательных организациях устанавливается Правительством Чеченской Республики.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2.3. Присмотр и уход за детьми - комплекс мер по организации питания и хозяйственно-бытового обсл</w:t>
      </w:r>
      <w:r>
        <w:t>уживания детей, обеспечению соблюдения ими личной гигиены и режима дня.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2.4.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государственных и муниципал</w:t>
      </w:r>
      <w:r>
        <w:t>ьных образовательных организаций, реализующих образовательную программу дошкольного образования, в родительскую плату за присмотр и уход за ребенком таких организаций.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1" w:name="P69"/>
      <w:bookmarkEnd w:id="1"/>
      <w:r>
        <w:t>2.5. Для родителей (законных представителей), имеющих трех и более несовершеннолетних де</w:t>
      </w:r>
      <w:r>
        <w:t>тей, устанавливается сниженный размер родительской платы.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2" w:name="P70"/>
      <w:bookmarkEnd w:id="2"/>
      <w:r>
        <w:t>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</w:t>
      </w:r>
      <w:r>
        <w:t>е взимается.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3" w:name="P71"/>
      <w:bookmarkEnd w:id="3"/>
      <w:r>
        <w:t>2.7. Освобождение от родительской платы и снижение ее размера производится на основании следующих документов: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письменного заявления родителя (законного представителя);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4" w:name="P73"/>
      <w:bookmarkEnd w:id="4"/>
      <w:r>
        <w:t>заверенной копии справки, подтверждающей факт установления инвалидности;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5" w:name="P74"/>
      <w:bookmarkEnd w:id="5"/>
      <w:r>
        <w:t>за</w:t>
      </w:r>
      <w:r>
        <w:t xml:space="preserve">ключения </w:t>
      </w:r>
      <w:proofErr w:type="spellStart"/>
      <w:r>
        <w:t>психолого-медико-педагогической</w:t>
      </w:r>
      <w:proofErr w:type="spellEnd"/>
      <w:r>
        <w:t xml:space="preserve"> комиссии;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6" w:name="P75"/>
      <w:bookmarkEnd w:id="6"/>
      <w:r>
        <w:t>справки о составе семьи.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2.8. Заявление, указанное в </w:t>
      </w:r>
      <w:hyperlink w:anchor="P71" w:tooltip="2.7. Освобождение от родительской платы и снижение ее размера производится на основании следующих документов:">
        <w:r>
          <w:rPr>
            <w:color w:val="0000FF"/>
          </w:rPr>
          <w:t>пункте 2.7</w:t>
        </w:r>
      </w:hyperlink>
      <w:r>
        <w:t xml:space="preserve"> на</w:t>
      </w:r>
      <w:r>
        <w:t xml:space="preserve">стоящего Порядка, родителями (законными представителями) представляется в ДОО. В случае если документы, указанные в </w:t>
      </w:r>
      <w:hyperlink w:anchor="P73" w:tooltip="заверенной копии справки, подтверждающей факт установления инвалидности;">
        <w:r>
          <w:rPr>
            <w:color w:val="0000FF"/>
          </w:rPr>
          <w:t>абзацах третьем</w:t>
        </w:r>
      </w:hyperlink>
      <w:r>
        <w:t xml:space="preserve">, </w:t>
      </w:r>
      <w:hyperlink w:anchor="P74" w:tooltip="заключения психолого-медико-педагогической комиссии;">
        <w:r>
          <w:rPr>
            <w:color w:val="0000FF"/>
          </w:rPr>
          <w:t>четвертом</w:t>
        </w:r>
      </w:hyperlink>
      <w:r>
        <w:t xml:space="preserve"> и </w:t>
      </w:r>
      <w:hyperlink w:anchor="P75" w:tooltip="справки о составе семьи.">
        <w:r>
          <w:rPr>
            <w:color w:val="0000FF"/>
          </w:rPr>
          <w:t>пятом пункта 2.7</w:t>
        </w:r>
      </w:hyperlink>
      <w:r>
        <w:t xml:space="preserve"> настоящего Порядка, не представлены родителем (законным представителем) по собственной инициативе, они запрашива</w:t>
      </w:r>
      <w:r>
        <w:t>ются ДОО в порядке межведомственного информационного взаимодействия.</w:t>
      </w:r>
    </w:p>
    <w:p w:rsidR="00053E88" w:rsidRDefault="000F0E21">
      <w:pPr>
        <w:pStyle w:val="ConsPlusNormal0"/>
        <w:jc w:val="both"/>
      </w:pPr>
      <w:r>
        <w:t>(</w:t>
      </w:r>
      <w:proofErr w:type="gramStart"/>
      <w:r>
        <w:t>п</w:t>
      </w:r>
      <w:proofErr w:type="gramEnd"/>
      <w:r>
        <w:t xml:space="preserve">. 2.8 в ред. </w:t>
      </w:r>
      <w:hyperlink r:id="rId23" w:tooltip="Постановление Правительства Чеченской Республики от 15.07.2021 N 148 &quot;О внесении изменений в Постановление Правительства Чеченской Республики от 31 декабря 2014 года N 25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Чеченской Республики от 15.07.</w:t>
      </w:r>
      <w:r>
        <w:t>2021 N 148)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2.9. Заявление об освобождении от родительской платы или снижении ее размера рассматривается руководителем ДОО в течение 3 рабочих дней. По результатам рассмотрения заявления принимается решение об освобождении от родительской платы (о снижении</w:t>
      </w:r>
      <w:r>
        <w:t xml:space="preserve"> размера родительской платы) или об отказе в освобождении от родительской платы (в снижении размера родительской платы).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2.10. Основанием для отказа в предоставлении льгот по родительской плате является несоответствие отдельных категорий граждан требования</w:t>
      </w:r>
      <w:r>
        <w:t xml:space="preserve">м </w:t>
      </w:r>
      <w:hyperlink w:anchor="P69" w:tooltip="2.5. Для родителей (законных представителей), имеющих трех и более несовершеннолетних детей, устанавливается сниженный размер родительской платы.">
        <w:r>
          <w:rPr>
            <w:color w:val="0000FF"/>
          </w:rPr>
          <w:t>пунктов 2.5</w:t>
        </w:r>
      </w:hyperlink>
      <w:r>
        <w:t xml:space="preserve"> и </w:t>
      </w:r>
      <w:hyperlink w:anchor="P70" w:tooltip="2.6. За присмотр и уход за детьми-инвалидами, детьми-сиротами и детьми, оставшимися без попечения родителей, а также за детьми с туберкулезной интоксикацией, обучающимися в ДОО, родительская плата не взимается.">
        <w:r>
          <w:rPr>
            <w:color w:val="0000FF"/>
          </w:rPr>
          <w:t>2.6</w:t>
        </w:r>
      </w:hyperlink>
      <w:r>
        <w:t xml:space="preserve"> настоящего Порядка.</w:t>
      </w:r>
    </w:p>
    <w:p w:rsidR="00053E88" w:rsidRDefault="000F0E21">
      <w:pPr>
        <w:pStyle w:val="ConsPlusNormal0"/>
        <w:jc w:val="both"/>
      </w:pPr>
      <w:r>
        <w:t xml:space="preserve">(п. 2.10 в ред. </w:t>
      </w:r>
      <w:hyperlink r:id="rId24" w:tooltip="Постановление Правительства Чеченской Республики от 15.07.2021 N 148 &quot;О внесении изменений в Постановление Правительства Чеченской Республики от 31 декабря 2014 года N 259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Чеченской Республики от 15.07.2021 N 148)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2.11. Родители (законные представители) уведомляются о принятом решении в </w:t>
      </w:r>
      <w:r>
        <w:t>течение 2 рабочих дней.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2.12. Освобождение от родительской платы, снижение или увеличение (в случае наступления обстоятельств, исключающих предоставление льготы по родительской плате) ее размера производятся с первого числа месяца, следующего за месяцем пр</w:t>
      </w:r>
      <w:r>
        <w:t>едставления документов в ДОО.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Освобождение от родительской платы, снижение или увеличение ее размера в соответствии с настоящим Порядком оформляются приказом руководителя ДОО.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2.13. Родители (законные представители), не представившие своевременно в ДОО док</w:t>
      </w:r>
      <w:r>
        <w:t>ументы, необходимые для установления льготы, родительскую плату вносят на общих основаниях.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2.14. Пересмотр родительской платы за присмотр и уход за детьми в ДОО в сторону увеличения </w:t>
      </w:r>
      <w:r>
        <w:lastRenderedPageBreak/>
        <w:t>производится не чаще одного раза в год.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  <w:outlineLvl w:val="1"/>
      </w:pPr>
      <w:r>
        <w:t>3. Порядок внесения родительской платы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ind w:firstLine="540"/>
        <w:jc w:val="both"/>
      </w:pPr>
      <w:r>
        <w:t>3.1. Родители (законные представители) обязаны ежемесячно вносить родительскую плату в порядке и в сроки, предусмотренные договором между родителями (законными представителями) и ДОО, путем перечисления денежных сред</w:t>
      </w:r>
      <w:r>
        <w:t>ств через кредитные учреждения не позднее 5 числа текущего месяца.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3.2. При непосещении ребенком ДОО более 3 дней подряд по уважительной причине размер ежемесячной платы уменьшается пропорционально количеству дней, в течение которых не осуществлялись присм</w:t>
      </w:r>
      <w:r>
        <w:t>отр и уход за ребенком в ДОО.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3.3. Излишне начисленная (вследствие счетной ошибки и т.п.) и внесенная сумма родительской платы на основании заявления родителей (законных представителей) и приказа руководителя ДОО засчитывается в счет родительской платы, вз</w:t>
      </w:r>
      <w:r>
        <w:t>имаемой за следующий месяц посещения ребенком ДОО.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Ответственность за своевременное поступление родительской платы и ее целевое расходование несет руководитель ДОО.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3.4. Родители (законные представители) обязаны извещать руководителя ДОО о наступлении обст</w:t>
      </w:r>
      <w:r>
        <w:t>оятельств, влекущих изменение размера родительской платы, не позднее одного месяца со дня наступления таких обстоятельств.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При наступлении обстоятельств, влекущих внесение родительской платы в ином размере, родительская плата вносится в ином размере, начин</w:t>
      </w:r>
      <w:r>
        <w:t>ая с месяца, следующего за месяцем, в котором наступили соответствующие обстоятельства.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3.5. Порядок взыскания задолженности с родителей в случае несвоевременного внесения родительской платы определяется в соответствии с действующим законодательством.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jc w:val="right"/>
        <w:outlineLvl w:val="1"/>
      </w:pPr>
      <w:r>
        <w:t>Приложение</w:t>
      </w:r>
    </w:p>
    <w:p w:rsidR="00053E88" w:rsidRDefault="000F0E21">
      <w:pPr>
        <w:pStyle w:val="ConsPlusNormal0"/>
        <w:jc w:val="right"/>
      </w:pPr>
      <w:r>
        <w:t>к Порядку взимания родительской платы</w:t>
      </w:r>
    </w:p>
    <w:p w:rsidR="00053E88" w:rsidRDefault="000F0E21">
      <w:pPr>
        <w:pStyle w:val="ConsPlusNormal0"/>
        <w:jc w:val="right"/>
      </w:pPr>
      <w:r>
        <w:t>за присмотр и уход за ребенком</w:t>
      </w:r>
    </w:p>
    <w:p w:rsidR="00053E88" w:rsidRDefault="000F0E21">
      <w:pPr>
        <w:pStyle w:val="ConsPlusNormal0"/>
        <w:jc w:val="right"/>
      </w:pPr>
      <w:r>
        <w:t>в государственных и муниципальных</w:t>
      </w:r>
    </w:p>
    <w:p w:rsidR="00053E88" w:rsidRDefault="000F0E21">
      <w:pPr>
        <w:pStyle w:val="ConsPlusNormal0"/>
        <w:jc w:val="right"/>
      </w:pPr>
      <w:r>
        <w:t xml:space="preserve">образовательных </w:t>
      </w:r>
      <w:proofErr w:type="gramStart"/>
      <w:r>
        <w:t>организациях</w:t>
      </w:r>
      <w:proofErr w:type="gramEnd"/>
      <w:r>
        <w:t>,</w:t>
      </w:r>
    </w:p>
    <w:p w:rsidR="00053E88" w:rsidRDefault="000F0E21">
      <w:pPr>
        <w:pStyle w:val="ConsPlusNormal0"/>
        <w:jc w:val="right"/>
      </w:pPr>
      <w:proofErr w:type="gramStart"/>
      <w:r>
        <w:t>реализующих</w:t>
      </w:r>
      <w:proofErr w:type="gramEnd"/>
      <w:r>
        <w:t xml:space="preserve"> образовательную программу</w:t>
      </w:r>
    </w:p>
    <w:p w:rsidR="00053E88" w:rsidRDefault="000F0E21">
      <w:pPr>
        <w:pStyle w:val="ConsPlusNormal0"/>
        <w:jc w:val="right"/>
      </w:pPr>
      <w:r>
        <w:t>дошкольного образования</w:t>
      </w:r>
    </w:p>
    <w:p w:rsidR="00053E88" w:rsidRDefault="00053E88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602"/>
        <w:gridCol w:w="1361"/>
        <w:gridCol w:w="1644"/>
        <w:gridCol w:w="1814"/>
        <w:gridCol w:w="1800"/>
        <w:gridCol w:w="1800"/>
      </w:tblGrid>
      <w:tr w:rsidR="00053E88">
        <w:tc>
          <w:tcPr>
            <w:tcW w:w="602" w:type="dxa"/>
          </w:tcPr>
          <w:p w:rsidR="00053E88" w:rsidRDefault="000F0E21">
            <w:pPr>
              <w:pStyle w:val="ConsPlusNormal0"/>
              <w:jc w:val="center"/>
            </w:pPr>
            <w:r>
              <w:t>N</w:t>
            </w:r>
          </w:p>
          <w:p w:rsidR="00053E88" w:rsidRDefault="000F0E21">
            <w:pPr>
              <w:pStyle w:val="ConsPlusNormal0"/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1361" w:type="dxa"/>
          </w:tcPr>
          <w:p w:rsidR="00053E88" w:rsidRDefault="000F0E21">
            <w:pPr>
              <w:pStyle w:val="ConsPlusNormal0"/>
              <w:jc w:val="center"/>
            </w:pPr>
            <w:r>
              <w:t>Ф.И.О. ребенка</w:t>
            </w:r>
          </w:p>
        </w:tc>
        <w:tc>
          <w:tcPr>
            <w:tcW w:w="1644" w:type="dxa"/>
          </w:tcPr>
          <w:p w:rsidR="00053E88" w:rsidRDefault="000F0E21">
            <w:pPr>
              <w:pStyle w:val="ConsPlusNormal0"/>
              <w:jc w:val="center"/>
            </w:pPr>
            <w:r>
              <w:t>Дата представления документов</w:t>
            </w:r>
          </w:p>
        </w:tc>
        <w:tc>
          <w:tcPr>
            <w:tcW w:w="1814" w:type="dxa"/>
          </w:tcPr>
          <w:p w:rsidR="00053E88" w:rsidRDefault="000F0E21">
            <w:pPr>
              <w:pStyle w:val="ConsPlusNormal0"/>
              <w:jc w:val="center"/>
            </w:pPr>
            <w:r>
              <w:t>Перечень представленных документов</w:t>
            </w:r>
          </w:p>
        </w:tc>
        <w:tc>
          <w:tcPr>
            <w:tcW w:w="1800" w:type="dxa"/>
          </w:tcPr>
          <w:p w:rsidR="00053E88" w:rsidRDefault="000F0E21">
            <w:pPr>
              <w:pStyle w:val="ConsPlusNormal0"/>
              <w:jc w:val="center"/>
            </w:pPr>
            <w:r>
              <w:t>Подпись лица, ответственного за прием документов</w:t>
            </w:r>
          </w:p>
        </w:tc>
        <w:tc>
          <w:tcPr>
            <w:tcW w:w="1800" w:type="dxa"/>
          </w:tcPr>
          <w:p w:rsidR="00053E88" w:rsidRDefault="000F0E21">
            <w:pPr>
              <w:pStyle w:val="ConsPlusNormal0"/>
              <w:jc w:val="center"/>
            </w:pPr>
            <w:r>
              <w:t>Подпись родителей (законных представителей)</w:t>
            </w:r>
          </w:p>
        </w:tc>
      </w:tr>
      <w:tr w:rsidR="00053E88">
        <w:tc>
          <w:tcPr>
            <w:tcW w:w="602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361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644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814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800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800" w:type="dxa"/>
          </w:tcPr>
          <w:p w:rsidR="00053E88" w:rsidRDefault="00053E88">
            <w:pPr>
              <w:pStyle w:val="ConsPlusNormal0"/>
            </w:pPr>
          </w:p>
        </w:tc>
      </w:tr>
      <w:tr w:rsidR="00053E88">
        <w:tc>
          <w:tcPr>
            <w:tcW w:w="602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361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644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814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800" w:type="dxa"/>
          </w:tcPr>
          <w:p w:rsidR="00053E88" w:rsidRDefault="00053E88">
            <w:pPr>
              <w:pStyle w:val="ConsPlusNormal0"/>
            </w:pPr>
          </w:p>
        </w:tc>
        <w:tc>
          <w:tcPr>
            <w:tcW w:w="1800" w:type="dxa"/>
          </w:tcPr>
          <w:p w:rsidR="00053E88" w:rsidRDefault="00053E88">
            <w:pPr>
              <w:pStyle w:val="ConsPlusNormal0"/>
            </w:pPr>
          </w:p>
        </w:tc>
      </w:tr>
    </w:tbl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jc w:val="right"/>
        <w:outlineLvl w:val="0"/>
      </w:pPr>
      <w:r>
        <w:t>Приложение N 2</w:t>
      </w:r>
    </w:p>
    <w:p w:rsidR="00053E88" w:rsidRDefault="000F0E21">
      <w:pPr>
        <w:pStyle w:val="ConsPlusNormal0"/>
        <w:jc w:val="right"/>
      </w:pPr>
      <w:r>
        <w:t>к Постановлению Правительства</w:t>
      </w:r>
    </w:p>
    <w:p w:rsidR="00053E88" w:rsidRDefault="000F0E21">
      <w:pPr>
        <w:pStyle w:val="ConsPlusNormal0"/>
        <w:jc w:val="right"/>
      </w:pPr>
      <w:r>
        <w:lastRenderedPageBreak/>
        <w:t>Чеченской Республики</w:t>
      </w:r>
    </w:p>
    <w:p w:rsidR="00053E88" w:rsidRDefault="000F0E21">
      <w:pPr>
        <w:pStyle w:val="ConsPlusNormal0"/>
        <w:jc w:val="right"/>
      </w:pPr>
      <w:r>
        <w:t>от 31 декабря 2014 г. N 259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</w:pPr>
      <w:bookmarkStart w:id="7" w:name="P138"/>
      <w:bookmarkEnd w:id="7"/>
      <w:r>
        <w:t>ПОРЯДОК</w:t>
      </w:r>
    </w:p>
    <w:p w:rsidR="00053E88" w:rsidRDefault="000F0E21">
      <w:pPr>
        <w:pStyle w:val="ConsPlusTitle0"/>
        <w:jc w:val="center"/>
      </w:pPr>
      <w:r>
        <w:t>НАЗНАЧЕНИЯ И ВЫПЛАТЫ КОМПЕНСАЦИИ ЧАСТИ РОДИТЕЛЬСКОЙ ПЛАТЫ</w:t>
      </w:r>
    </w:p>
    <w:p w:rsidR="00053E88" w:rsidRDefault="000F0E21">
      <w:pPr>
        <w:pStyle w:val="ConsPlusTitle0"/>
        <w:jc w:val="center"/>
      </w:pPr>
      <w:r>
        <w:t xml:space="preserve">ЗА ПРИСМОТР И УХОД ЗА ДЕТЬМИ В </w:t>
      </w:r>
      <w:proofErr w:type="gramStart"/>
      <w:r>
        <w:t>ГОСУДАРСТВЕННЫХ</w:t>
      </w:r>
      <w:proofErr w:type="gramEnd"/>
    </w:p>
    <w:p w:rsidR="00053E88" w:rsidRDefault="000F0E21">
      <w:pPr>
        <w:pStyle w:val="ConsPlusTitle0"/>
        <w:jc w:val="center"/>
      </w:pPr>
      <w:r>
        <w:t xml:space="preserve">И МУНИЦИПАЛЬНЫХ ОБРАЗОВАТЕЛЬНЫХ </w:t>
      </w:r>
      <w:proofErr w:type="gramStart"/>
      <w:r>
        <w:t>ОРГАНИЗАЦИЯХ</w:t>
      </w:r>
      <w:proofErr w:type="gramEnd"/>
      <w:r>
        <w:t>, РЕАЛИЗУЮЩИХ</w:t>
      </w:r>
    </w:p>
    <w:p w:rsidR="00053E88" w:rsidRDefault="000F0E21">
      <w:pPr>
        <w:pStyle w:val="ConsPlusTitle0"/>
        <w:jc w:val="center"/>
      </w:pPr>
      <w:r>
        <w:t>ОБРАЗОВАТЕЛЬНУЮ ПРОГРАММУ ДОШКОЛЬНОГО ОБРАЗОВАНИЯ</w:t>
      </w:r>
    </w:p>
    <w:p w:rsidR="00053E88" w:rsidRDefault="00053E88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921"/>
        <w:gridCol w:w="113"/>
      </w:tblGrid>
      <w:tr w:rsidR="00053E88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3E88" w:rsidRDefault="000F0E21">
            <w:pPr>
              <w:pStyle w:val="ConsPlusNormal0"/>
              <w:jc w:val="center"/>
            </w:pPr>
            <w:r>
              <w:rPr>
                <w:color w:val="392C69"/>
              </w:rPr>
              <w:t>Спи</w:t>
            </w:r>
            <w:r>
              <w:rPr>
                <w:color w:val="392C69"/>
              </w:rPr>
              <w:t>сок изменяющих документов</w:t>
            </w:r>
          </w:p>
          <w:p w:rsidR="00053E88" w:rsidRDefault="000F0E21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25" w:tooltip="Постановление Правительства Чеченской Республики от 13.02.2024 N 31 &quot;О внесении изменений в Постановление Правительства Чеченской Республики от 31 декабря 2014 года N 259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Чеченской Республики</w:t>
            </w:r>
            <w:proofErr w:type="gramEnd"/>
          </w:p>
          <w:p w:rsidR="00053E88" w:rsidRDefault="000F0E21">
            <w:pPr>
              <w:pStyle w:val="ConsPlusNormal0"/>
              <w:jc w:val="center"/>
            </w:pPr>
            <w:r>
              <w:rPr>
                <w:color w:val="392C69"/>
              </w:rPr>
              <w:t>от 13.02.2024 N 31)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3E88" w:rsidRDefault="00053E88">
            <w:pPr>
              <w:pStyle w:val="ConsPlusNormal0"/>
            </w:pPr>
          </w:p>
        </w:tc>
      </w:tr>
    </w:tbl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  <w:outlineLvl w:val="1"/>
      </w:pPr>
      <w:r>
        <w:t>I. Общие положения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ind w:firstLine="540"/>
        <w:jc w:val="both"/>
      </w:pPr>
      <w:r>
        <w:t>1. Настоящий Порядок определяет процедуру обращения граждан за компенсацией части родительской платы за присмотр и уход за детьми, посещающими государственные и муниципальные образовательные организации, реализующие образовательную программу дошкольного об</w:t>
      </w:r>
      <w:r>
        <w:t>разования, находящиеся на территории Чеченской Республики (далее соответственно - компенсация, родительская плата), и порядок ее выплаты.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 Компенсация назначается одному из родителей (законных представителей) ребенка, посещающего государственную или муни</w:t>
      </w:r>
      <w:r>
        <w:t>ципальную образовательную организацию, реализующую образовательную программу дошкольного образования, внесшему родительскую плату в соответствующую образовательную организацию, обратившемуся с заявлением о назначении компенсации (далее - Заявитель).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Заявит</w:t>
      </w:r>
      <w:r>
        <w:t>елями могут быть гражданин Российской Федерации, иностранный гражданин или лицо без гражданства.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2.1. Решение о назначении компенсации либо об отказе в ее назначении принимает руководитель государственной или муниципальной дошкольной образовательной органи</w:t>
      </w:r>
      <w:r>
        <w:t>зации на территории Чеченской Республики (далее - дошкольная образовательная организация).</w:t>
      </w:r>
    </w:p>
    <w:p w:rsidR="00053E88" w:rsidRDefault="000F0E21">
      <w:pPr>
        <w:pStyle w:val="ConsPlusNormal0"/>
        <w:spacing w:before="200"/>
        <w:ind w:firstLine="540"/>
        <w:jc w:val="both"/>
      </w:pPr>
      <w:proofErr w:type="gramStart"/>
      <w:r>
        <w:t>В случае отказа дошкольной образовательной организацией в назначении компенсации Заявитель имеет право обратиться в Комитет Правительства Чеченской Республики по дошкольному образованию или в соответствующие органы управления дошкольным образованием муници</w:t>
      </w:r>
      <w:r>
        <w:t>пальных районов и городских округов в Чеченской Республике в случае наличия правовых обоснований для назначения компенсации или в случае несогласия с основаниями для отказа в назначении компенсации, если они отсутствуют.</w:t>
      </w:r>
      <w:proofErr w:type="gramEnd"/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  <w:outlineLvl w:val="1"/>
      </w:pPr>
      <w:r>
        <w:t>II. Порядок обращения за компенсац</w:t>
      </w:r>
      <w:r>
        <w:t>ией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ind w:firstLine="540"/>
        <w:jc w:val="both"/>
      </w:pPr>
      <w:bookmarkStart w:id="8" w:name="P157"/>
      <w:bookmarkEnd w:id="8"/>
      <w:r>
        <w:t xml:space="preserve">3. </w:t>
      </w:r>
      <w:proofErr w:type="gramStart"/>
      <w:r>
        <w:t xml:space="preserve">Для назначения компенсации Заявитель подает в дошкольную образовательную организацию </w:t>
      </w:r>
      <w:hyperlink r:id="rId26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заявление</w:t>
        </w:r>
      </w:hyperlink>
      <w:r>
        <w:t xml:space="preserve"> по форме согласно приложению N 1 к единому стандарту предоставления государственной и (или) муниципальной услуги "Выплата компенсации части родительской платы за присмотр и уход за детьми в государственных и муниципальных образовател</w:t>
      </w:r>
      <w:r>
        <w:t>ьных организациях, находящихся на территории соответствующего субъекта Российской Федерации", утвержденному Постановлением Правительства Российской Федерации от 27 мая 2023 года N</w:t>
      </w:r>
      <w:proofErr w:type="gramEnd"/>
      <w:r>
        <w:t xml:space="preserve"> 829 "Об утверждении единого стандарта предоставления государственной и (или)</w:t>
      </w:r>
      <w:r>
        <w:t xml:space="preserve"> муниципальной услуги "Выплата компенсации части родительской платы за присмотр и уход за детьми в государственных и муниципальных образовательных организациях, находящихся на территории соответствующего субъекта Российской Федерации" (далее соответственно</w:t>
      </w:r>
      <w:r>
        <w:t xml:space="preserve"> - заявление, Единый стандарт).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При подаче заявления в электронной форме заполнение полей о половой принадлежности, страховом номере индивидуального лицевого счета (далее - СНИЛС), гражданстве Заявителя и ребенка (детей) носит обязательный характер.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lastRenderedPageBreak/>
        <w:t>Одновр</w:t>
      </w:r>
      <w:r>
        <w:t xml:space="preserve">еменно с заявлением Заявитель предоставляет самостоятельно перечень документов, установленный </w:t>
      </w:r>
      <w:hyperlink r:id="rId27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пунктом 11</w:t>
        </w:r>
      </w:hyperlink>
      <w:r>
        <w:t xml:space="preserve"> Единого стандарта.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9" w:name="P160"/>
      <w:bookmarkEnd w:id="9"/>
      <w:r>
        <w:t xml:space="preserve">4. Заявление и документы, указанные в </w:t>
      </w:r>
      <w:hyperlink w:anchor="P157" w:tooltip="3. Для назначения компенсации Заявитель подает в дошкольную образовательную организацию заявление по форме согласно приложению N 1 к единому стандарту предоставления государственной и (или) муниципальной услуги &quot;Выплата компенсации части родительской платы за ">
        <w:r>
          <w:rPr>
            <w:color w:val="0000FF"/>
          </w:rPr>
          <w:t>пункте 3</w:t>
        </w:r>
      </w:hyperlink>
      <w:r>
        <w:t xml:space="preserve"> настоящего Порядка, предоставляются (направляются) Заявителем в дошкольную образовательную организацию одним из следующих способо</w:t>
      </w:r>
      <w:r>
        <w:t>в: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а) непосредственно (лично) в дошкольную образовательную организацию на бумажном носителе;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б) в электронной форме с использованием федеральной государственной информационной системы "Единый портал государственных и муниципальных услуг (функций)" (далее -</w:t>
      </w:r>
      <w:r>
        <w:t xml:space="preserve"> ЕПГУ);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в) через государственное бюджетное учреждение Чеченской Республики "Республиканский многофункциональный центр предоставления государственных и муниципальных услуг" и его филиалы (далее - ГБУ ЧР "МФЦ");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г) почтовым отправлением в дошкольную образова</w:t>
      </w:r>
      <w:r>
        <w:t>тельную организацию.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5. В случае представления заявления посредством ЕПГУ формирование заявления осуществляется посредством заполнения интерактивной формы без необходимости дополнительной подачи заявления в какой-либо иной форме.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Заполненное на ЕПГУ заявле</w:t>
      </w:r>
      <w:r>
        <w:t xml:space="preserve">ние отправляется Заявителем вместе с прикрепленными электронными образами документов, указанных в </w:t>
      </w:r>
      <w:hyperlink r:id="rId28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пункте 11</w:t>
        </w:r>
      </w:hyperlink>
      <w:r>
        <w:t xml:space="preserve"> Единого стандарта, в дошкольную образовательную организацию. При авторизации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</w:t>
      </w:r>
      <w:r>
        <w:t>ологическое взаимодействие информационных систем, используемых для предоставления государственных и муниципальных услуг в электронной форме" заявление считается подписанным простой электронной подписью Заявителя.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Сведения из документа, удостоверяющего личн</w:t>
      </w:r>
      <w:r>
        <w:t>ость Заявителя, проверяются при подтверждении учетной записи в федеральной государственной информационной системе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</w:t>
      </w:r>
      <w:r>
        <w:t>стем, используемых для предоставления государственных и муниципальных услуг в электронной форме".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5.1. Требования к форматам электронных документов, представляемых с заявлением, и последовательность выполнения административных процедур, связанных с назначе</w:t>
      </w:r>
      <w:r>
        <w:t>нием и выплатой компенсации, устанавливаются административным регламентом по предоставлению государственной (муниципальной) услуги по назначению компенсации, утверждаемым Комитетом Правительства Чеченской Республики по дошкольному образованию.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5.2. В случа</w:t>
      </w:r>
      <w:r>
        <w:t xml:space="preserve">е направления заявления посредством ЕПГУ формирование сведений из документов, указанных в </w:t>
      </w:r>
      <w:hyperlink r:id="rId29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пункте 11</w:t>
        </w:r>
      </w:hyperlink>
      <w:r>
        <w:t xml:space="preserve"> Единого стандарта, и их проверка осуществляются в соответствии с </w:t>
      </w:r>
      <w:hyperlink r:id="rId30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пунктом 12</w:t>
        </w:r>
      </w:hyperlink>
      <w:r>
        <w:t xml:space="preserve"> Единого стандарта.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6. Заявитель вправе предоставить по собственной инициативе указанные в </w:t>
      </w:r>
      <w:hyperlink r:id="rId31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пункте 13</w:t>
        </w:r>
      </w:hyperlink>
      <w:r>
        <w:t xml:space="preserve"> Единого стандарта документы и сведения, которые подлежат представлению в рамках межведомственного информационного взаимодействия, способом, предусмотренным </w:t>
      </w:r>
      <w:hyperlink w:anchor="P160" w:tooltip="4. Заявление и документы, указанные в пункте 3 настоящего Порядка, предоставляются (направляются) Заявителем в дошкольную образовательную организацию одним из следующих способов:">
        <w:r>
          <w:rPr>
            <w:color w:val="0000FF"/>
          </w:rPr>
          <w:t>пунктом 4</w:t>
        </w:r>
      </w:hyperlink>
      <w:r>
        <w:t xml:space="preserve"> настоящего Порядка.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6.1. Заявление и документы, предоставленные (направленные) Заявителем в дошкольну</w:t>
      </w:r>
      <w:r>
        <w:t>ю образовательную организацию, подлежат регистрации в течение 1 рабочего дня со дня их получения.</w:t>
      </w:r>
    </w:p>
    <w:p w:rsidR="00053E88" w:rsidRDefault="000F0E21">
      <w:pPr>
        <w:pStyle w:val="ConsPlusNormal0"/>
        <w:spacing w:before="200"/>
        <w:ind w:firstLine="540"/>
        <w:jc w:val="both"/>
      </w:pPr>
      <w:proofErr w:type="gramStart"/>
      <w:r>
        <w:t xml:space="preserve">В случае наличия оснований для отказа в приеме документов, необходимых для назначения компенсации, указанных в </w:t>
      </w:r>
      <w:hyperlink r:id="rId32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пункте 15</w:t>
        </w:r>
      </w:hyperlink>
      <w:r>
        <w:t xml:space="preserve"> Единого стандарта, дошкольная образовательная организация не позднее 1 рабочего дня, следующего за днем поступления заявления и документов, необходимых для назначения компенсации, направляет Заявителю решение об отказе в приеме документов, необходимых для</w:t>
      </w:r>
      <w:r>
        <w:t xml:space="preserve"> назначения компенсации, с указанием оснований, послуживших для такого отказа.</w:t>
      </w:r>
      <w:proofErr w:type="gramEnd"/>
    </w:p>
    <w:p w:rsidR="00053E88" w:rsidRDefault="000F0E21">
      <w:pPr>
        <w:pStyle w:val="ConsPlusNormal0"/>
        <w:spacing w:before="200"/>
        <w:ind w:firstLine="540"/>
        <w:jc w:val="both"/>
      </w:pPr>
      <w:r>
        <w:lastRenderedPageBreak/>
        <w:t>7. Дошкольная образовательная организация в течение 2 рабочих дней со дня регистрации заявления и предоставленных документов в рамках межведомственного взаимодействия запрашивае</w:t>
      </w:r>
      <w:r>
        <w:t xml:space="preserve">т документы и сведения, указанные в </w:t>
      </w:r>
      <w:hyperlink r:id="rId33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пункте 13</w:t>
        </w:r>
      </w:hyperlink>
      <w:r>
        <w:t xml:space="preserve"> Единого стандарта.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7.1. Межведомст</w:t>
      </w:r>
      <w:r>
        <w:t xml:space="preserve">венный запрос направляется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взаимодействия, а при отсутствии доступа к этой </w:t>
      </w:r>
      <w:r>
        <w:t>системе - на бумажном носителе с соблюдением требований законодательства Российской Федерации в области персональных данных.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7.2. Непредставление (несвоевременное представление) государственными органами, органами местного самоуправления, подведомственными</w:t>
      </w:r>
      <w:r>
        <w:t xml:space="preserve"> государственными органами или органами местного самоуправления, организациями, участвующими в предоставлении по межведомственному запросу документов и сведений, указанных в </w:t>
      </w:r>
      <w:hyperlink r:id="rId34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пункте 13</w:t>
        </w:r>
      </w:hyperlink>
      <w:r>
        <w:t xml:space="preserve"> Единого стандарта, не может являться основанием для отказа в назначении Заявителю компенсации.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8. Сведения о ходе рассмотрения заявления, решение о назн</w:t>
      </w:r>
      <w:r>
        <w:t>ачении (или об отказе в назначении) компенсации размещаются в личном кабинете Заявителя на ЕПГУ (при условии авторизации Заявителя) вне зависимости от способа обращения Заявителя за назначением компенсации.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Сведения о ходе рассмотрения заявления, решение о</w:t>
      </w:r>
      <w:r>
        <w:t xml:space="preserve"> назначении (или об отказе в назначении) компенсации могут быть получены по желанию Заявителя также на бумажном носителе в виде распечатанного экземпляра электронного документа в дошкольной образовательной организации, ГБУ ЧР "МФЦ".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Способ получения резуль</w:t>
      </w:r>
      <w:r>
        <w:t>тата рассмотрения заявления указывается в заявлении.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Оставление заявления без рассмотрения не предусмотрено.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9. Срок принятия дошкольной образовательной организацией решения о назначении Заявителю компенсации при условии внесения в заявление данных о половой принадлежности, СНИЛС, гражданстве Заявителя и ребенка (детей) составляет не более 6 рабочих дней со дня р</w:t>
      </w:r>
      <w:r>
        <w:t>егистрации заявления и документов, необходимых для назначения компенсации.</w:t>
      </w:r>
    </w:p>
    <w:p w:rsidR="00053E88" w:rsidRDefault="000F0E21">
      <w:pPr>
        <w:pStyle w:val="ConsPlusNormal0"/>
        <w:spacing w:before="200"/>
        <w:ind w:firstLine="540"/>
        <w:jc w:val="both"/>
      </w:pPr>
      <w:proofErr w:type="gramStart"/>
      <w:r>
        <w:t xml:space="preserve">В случае отсутствия в заявлении, поданном непосредственно в дошкольную образовательную организацию, данных о половой принадлежности, СНИЛС и гражданстве Заявителя и ребенка (детей) </w:t>
      </w:r>
      <w:r>
        <w:t>Заявитель уведомляется об увеличении срока рассмотрения заявления на период, необходимый для осуществления межведомственных запросов, но при этом срок рассмотрения заявления не должен превышать 11 рабочих дней со дня регистрации заявления и документов, нео</w:t>
      </w:r>
      <w:r>
        <w:t>бходимых для назначения компенсации.</w:t>
      </w:r>
      <w:proofErr w:type="gramEnd"/>
    </w:p>
    <w:p w:rsidR="00053E88" w:rsidRDefault="000F0E21">
      <w:pPr>
        <w:pStyle w:val="ConsPlusNormal0"/>
        <w:spacing w:before="200"/>
        <w:ind w:firstLine="540"/>
        <w:jc w:val="both"/>
      </w:pPr>
      <w:r>
        <w:t>9.1. Основанием для приостановления назначения компенсации является возникновение необходимости дополнительной проверки документов или обстоятельств, препятствующих проведению проверки в рамках межведомственного взаимод</w:t>
      </w:r>
      <w:r>
        <w:t>ействия указанной Заявителем информации.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Заявитель в течение 5 рабочих дней после получения уведомления о приостановлении назначения компенсации направляет в дошкольную образовательную организацию (способом, указанным в </w:t>
      </w:r>
      <w:hyperlink w:anchor="P160" w:tooltip="4. Заявление и документы, указанные в пункте 3 настоящего Порядка, предоставляются (направляются) Заявителем в дошкольную образовательную организацию одним из следующих способов:">
        <w:r>
          <w:rPr>
            <w:color w:val="0000FF"/>
          </w:rPr>
          <w:t>пункте 4</w:t>
        </w:r>
      </w:hyperlink>
      <w:r>
        <w:t xml:space="preserve"> настоящего Порядка) необходимые документы и сведения для назначения компен</w:t>
      </w:r>
      <w:r>
        <w:t>сации.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В случае непредставления необходимых документов и сведений для назначения компенсации в установленный срок Заявителю направляется отказ в назначении компенсации. При этом Заявитель сохраняет за собой право повторной подачи заявления.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9.2. Основания </w:t>
      </w:r>
      <w:r>
        <w:t xml:space="preserve">для отказа в назначении компенсации установлены </w:t>
      </w:r>
      <w:hyperlink r:id="rId35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пунктом 17</w:t>
        </w:r>
      </w:hyperlink>
      <w:r>
        <w:t xml:space="preserve"> Единого стандарта.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10</w:t>
      </w:r>
      <w:r>
        <w:t xml:space="preserve">. Заявителю </w:t>
      </w:r>
      <w:hyperlink r:id="rId36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решение</w:t>
        </w:r>
      </w:hyperlink>
      <w:r>
        <w:t xml:space="preserve"> о назначении компенсации направляется дошкольной образовател</w:t>
      </w:r>
      <w:r>
        <w:t xml:space="preserve">ьной организацией по форме согласно приложению N 2 к Единому стандарту, </w:t>
      </w:r>
      <w:hyperlink r:id="rId37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решение</w:t>
        </w:r>
      </w:hyperlink>
      <w:r>
        <w:t xml:space="preserve"> </w:t>
      </w:r>
      <w:r>
        <w:t>об отказе в назначении компенсации направляется по форме согласно приложению N 3 к Единому стандарту.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lastRenderedPageBreak/>
        <w:t>10.1. Направление решения о назначении или об отказе в назначении компенсации в личном кабинете ЕПГУ осуществляется в режиме реального времени.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10.2. При </w:t>
      </w:r>
      <w:r>
        <w:t xml:space="preserve">подаче заявления о назначении компенсации в электронной форме Заявителю в личный кабинет ЕПГУ направляются сведения, предусмотренные </w:t>
      </w:r>
      <w:hyperlink r:id="rId38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пунктом 23</w:t>
        </w:r>
      </w:hyperlink>
      <w:r>
        <w:t xml:space="preserve"> Единого стандарта.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10.3. </w:t>
      </w:r>
      <w:proofErr w:type="gramStart"/>
      <w:r>
        <w:t>В случае выявления Заявителем технических ошибок (опечаток и ошибок) в решении о назначении (или об отказе в назначении) компенсации (далее - технические ошибки) Заяви</w:t>
      </w:r>
      <w:r>
        <w:t xml:space="preserve">тель вправе в течение 5 рабочих дней после получения решения обратиться в дошкольную образовательную организацию с </w:t>
      </w:r>
      <w:hyperlink r:id="rId39" w:tooltip="Постановление Правительства РФ от 27.05.2023 N 829 &quot;Об утверждении единого стандарта предоставления государственной и (или) муниципальной услуги &quot;Выплата компенсации части родительской платы за присмотр и уход за детьми в государственных и муниципальных образо">
        <w:r>
          <w:rPr>
            <w:color w:val="0000FF"/>
          </w:rPr>
          <w:t>заявлением</w:t>
        </w:r>
      </w:hyperlink>
      <w:r>
        <w:t xml:space="preserve"> об исправлении технических ошибок по форме согласно приложению N 4 к Единому стандарту (далее - заявление об исправлении технических ошибок) с приложением</w:t>
      </w:r>
      <w:proofErr w:type="gramEnd"/>
      <w:r>
        <w:t xml:space="preserve"> документов, подтверждающих наличие технических ошибок, </w:t>
      </w:r>
      <w:r>
        <w:t>которое регистрируется дошкольной образовательной организацией в день его поступления.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10" w:name="P190"/>
      <w:bookmarkEnd w:id="10"/>
      <w:r>
        <w:t>10.4. Дошкольная образовательная организация при получении заявления об исправлении технических ошибок в течение 1 рабочего дня рассматривает его и принимает решение о н</w:t>
      </w:r>
      <w:r>
        <w:t>еобходимости внесения соответствующих изменений или решение об отказе в исправлении технических ошибок.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Дошкольная образовательная организация вносит в течение 3 рабочих дней соответствующие изменения в решение о назначении (или об отказе в назначении) ком</w:t>
      </w:r>
      <w:r>
        <w:t>пенсации.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10.5. В случае несоответствия документов, подтверждающих наличие технических ошибок, сведениям, указанным в заявлении об исправлении технических ошибок, Заявителю в течение 1 рабочего дня со дня принятия решения в соответствии с </w:t>
      </w:r>
      <w:hyperlink w:anchor="P190" w:tooltip="10.4. Дошкольная образовательная организация при получении заявления об исправлении технических ошибок в течение 1 рабочего дня рассматривает его и принимает решение о необходимости внесения соответствующих изменений или решение об отказе в исправлении техниче">
        <w:r>
          <w:rPr>
            <w:color w:val="0000FF"/>
          </w:rPr>
          <w:t>абзацем первым пункта 10.4</w:t>
        </w:r>
      </w:hyperlink>
      <w:r>
        <w:t xml:space="preserve"> настоящего Порядка направляется мотивированный отказ в исправлении технических ошибок.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10.6. Выдача дубликата решения о назначении компенсации не предусмотрена.</w:t>
      </w:r>
    </w:p>
    <w:p w:rsidR="00053E88" w:rsidRDefault="000F0E21">
      <w:pPr>
        <w:pStyle w:val="ConsPlusNormal0"/>
        <w:spacing w:before="200"/>
        <w:ind w:firstLine="540"/>
        <w:jc w:val="both"/>
      </w:pPr>
      <w:bookmarkStart w:id="11" w:name="P194"/>
      <w:bookmarkEnd w:id="11"/>
      <w:r>
        <w:t xml:space="preserve">11. </w:t>
      </w:r>
      <w:proofErr w:type="gramStart"/>
      <w:r>
        <w:t>При наступлении обстоятельств, влекущих прекра</w:t>
      </w:r>
      <w:r>
        <w:t xml:space="preserve">щение выплаты компенсации или изменение ее размера (смена места жительства и (или) дошкольной образовательной организации, лишение родительских прав, наступление смерти ребенка или изменение количества детей Заявителя, получающего компенсацию) Заявитель в </w:t>
      </w:r>
      <w:r>
        <w:t xml:space="preserve">течение 14 календарных дней со дня наступления соответствующих обстоятельств обязан уведомить об этом способом, указанным в </w:t>
      </w:r>
      <w:hyperlink w:anchor="P160" w:tooltip="4. Заявление и документы, указанные в пункте 3 настоящего Порядка, предоставляются (направляются) Заявителем в дошкольную образовательную организацию одним из следующих способов:">
        <w:r>
          <w:rPr>
            <w:color w:val="0000FF"/>
          </w:rPr>
          <w:t>пункте 4</w:t>
        </w:r>
      </w:hyperlink>
      <w:r>
        <w:t xml:space="preserve"> настоящего Порядка, дошкольную образоват</w:t>
      </w:r>
      <w:r>
        <w:t>ельную организацию.</w:t>
      </w:r>
      <w:proofErr w:type="gramEnd"/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При установлении обстоятельств, влекущих прекращение выплаты компенсации или изменение ее размера, дошкольная образовательная организация обязана не позднее 3 рабочих дней со дня их установления в письменной форме уведомить Заявителя о </w:t>
      </w:r>
      <w:r>
        <w:t>прекращении выплаты компенсации или изменении ее размера с указанием оснований принятия решения.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11.1. </w:t>
      </w:r>
      <w:proofErr w:type="gramStart"/>
      <w:r>
        <w:t>Государственные и муниципальные дошкольные образовательные организации ежемесячно, не позднее 8-го числа месяца, следующего за отчетным, представляют в К</w:t>
      </w:r>
      <w:r>
        <w:t>омитет Правительства Чеченской Республики по дошкольному образованию и соответствующие органы управления дошкольным образованием муниципальных районов и городских округов в Чеченской Республике соответственно сведения о количестве дней посещения ребенком д</w:t>
      </w:r>
      <w:r>
        <w:t>ошкольной образовательной организации и документы, подтверждающие оплату за присмотр и уход за ребенком в дошкольной</w:t>
      </w:r>
      <w:proofErr w:type="gramEnd"/>
      <w:r>
        <w:t xml:space="preserve"> образовательной организации.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Title0"/>
        <w:jc w:val="center"/>
        <w:outlineLvl w:val="1"/>
      </w:pPr>
      <w:r>
        <w:t>III. Порядок выплаты компенсации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F0E21">
      <w:pPr>
        <w:pStyle w:val="ConsPlusNormal0"/>
        <w:ind w:firstLine="540"/>
        <w:jc w:val="both"/>
      </w:pPr>
      <w:r>
        <w:t>12. Родителям (законным представителям) детей, посещающих дошкольные образо</w:t>
      </w:r>
      <w:r>
        <w:t>вательные организации, выплачивается компенсация: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на первого ребенка - в размере 20 процентов среднего размера родительской платы;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на второго ребенка - в размере 50 процентов среднего размера родительской платы;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на третьего ребенка и последующих детей - в </w:t>
      </w:r>
      <w:r>
        <w:t>размере 70 процентов среднего размера родительской платы.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lastRenderedPageBreak/>
        <w:t>13. Компенсация выплачивается ежеквартально. Первая выплата компенсации производится до 15-го числа месяца, следующего за кварталом, в котором принято решение о назначении компенсации, последующие в</w:t>
      </w:r>
      <w:r>
        <w:t>ыплаты - до 15-го числа месяца, следующего за отчетным кварталом.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13.1. В случае принятия решения родителем (законным представителем) о направлении средств (части средств) материнского (семейного) капитала на родительскую оплату в дошкольной образовательной организации с одновременным использованием права на получение ко</w:t>
      </w:r>
      <w:r>
        <w:t>мпенсации в договоре между дошкольной образовательной организацией и родителем (законным представителем), получившим в установленном порядке государственный сертификат на материнский (семейный) капитал, указываются: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сроки перечисления денежных средств;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сум</w:t>
      </w:r>
      <w:r>
        <w:t>ма, подлежащая перечислению на счет дошкольной образовательной организации родителем (законным представителем), равная размеру компенсации родительской платы.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В ежемесячной квитанции об оплате за присмотр и уход за ребенком (далее - квитанция) указывается </w:t>
      </w:r>
      <w:r>
        <w:t>общая сумма сре</w:t>
      </w:r>
      <w:proofErr w:type="gramStart"/>
      <w:r>
        <w:t>дств с р</w:t>
      </w:r>
      <w:proofErr w:type="gramEnd"/>
      <w:r>
        <w:t>азбивкой на две составляющие: сумма, оплачиваемая за счет средств материнского (семейного) капитала, и сумма для самостоятельной оплаты родителем (законным представителем), подлежащая дальнейшему возмещению в виде компенсации родител</w:t>
      </w:r>
      <w:r>
        <w:t>ьской платы.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Доля сре</w:t>
      </w:r>
      <w:proofErr w:type="gramStart"/>
      <w:r>
        <w:t>дств дл</w:t>
      </w:r>
      <w:proofErr w:type="gramEnd"/>
      <w:r>
        <w:t>я самостоятельной оплаты родителем (законным представителем) должна быть ежемесячно внесена в соответствии с квитанцией в установленный договором срок.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14. Выплата компенсации дошкольной образовательной организацией осуществляет</w:t>
      </w:r>
      <w:r>
        <w:t>ся путем перечисления денежных средств на банковский счет Заявителя, операции по которому осуществляются с использованием национальных платежных инструментов, открытый им в кредитной организации и указанный в заявлении, либо почтовым переводом в почтовое о</w:t>
      </w:r>
      <w:r>
        <w:t>тделение, указанное в заявлении.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15. Выплата компенсации </w:t>
      </w:r>
      <w:proofErr w:type="gramStart"/>
      <w:r>
        <w:t>прекращается</w:t>
      </w:r>
      <w:proofErr w:type="gramEnd"/>
      <w:r>
        <w:t xml:space="preserve"> начиная с 1-го числа месяца, следующего за месяцем, в котором наступили обстоятельства, указанные в </w:t>
      </w:r>
      <w:hyperlink w:anchor="P194" w:tooltip="11. При наступлении обстоятельств, влекущих прекращение выплаты компенсации или изменение ее размера (смена места жительства и (или) дошкольной образовательной организации, лишение родительских прав, наступление смерти ребенка или изменение количества детей За">
        <w:r>
          <w:rPr>
            <w:color w:val="0000FF"/>
          </w:rPr>
          <w:t>пункте 11</w:t>
        </w:r>
      </w:hyperlink>
      <w:r>
        <w:t xml:space="preserve"> настоящего Порядка.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16. Дошкольная образо</w:t>
      </w:r>
      <w:r>
        <w:t>вательная организация, осуществляющая выплату компенсации, принимает меры к взысканию излишне выплаченных получателю сумм компенсации в порядке, установленном действующим законодательством.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17. Финансирование расходов на осуществление выплаты компенсации, </w:t>
      </w:r>
      <w:r>
        <w:t>включая расходы на оплату банковских услуг по операциям со средствами, предусмотренными на выплату ежемесячной компенсации родительской платы, в размере, не превышающем 0,4 процента выплаченной суммы, осуществляется: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за присмотр и уход за ребенком в муници</w:t>
      </w:r>
      <w:r>
        <w:t>пальных дошкольных образовательных организациях - за счет средств, предусмотренных в законе Чеченской Республики о республиканском бюджете на очередной финансовый год и на плановый период в виде субвенций местным бюджетам на указанные цели;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за присмотр и у</w:t>
      </w:r>
      <w:r>
        <w:t>ход за ребенком в государственных дошкольных образовательных организациях - за счет средств, предусмотренных в законе Чеченской Республики о республиканском бюджете на очередной финансовый год и на плановый период Комитету Правительства Чеченской Республик</w:t>
      </w:r>
      <w:r>
        <w:t>и по дошкольному образованию на указанные цели.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18. </w:t>
      </w:r>
      <w:proofErr w:type="gramStart"/>
      <w:r>
        <w:t>Ежеквартально до 10-го числа месяца, следующего за отчетным кварталом, Комитет Правительства Чеченской Республики по дошкольному образованию и органы управления дошкольным образованием муниципальных район</w:t>
      </w:r>
      <w:r>
        <w:t>ов и городских округов в Чеченской Республике представляют отчет о расходах бюджета на осуществление выплаты компенсации по форме, утверждаемой Министерством финансов Российской Федерации, в Министерство финансов Чеченской Республики и финансовые управлени</w:t>
      </w:r>
      <w:r>
        <w:t>я муниципальных районов и городских округов в Чеченской</w:t>
      </w:r>
      <w:proofErr w:type="gramEnd"/>
      <w:r>
        <w:t xml:space="preserve"> Республике соответственно.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>19. Информация о предоставлении гражданам компенсации размещается Комитетом Правительства Чеченской Республики по дошкольному образованию в государственной информационной си</w:t>
      </w:r>
      <w:r>
        <w:t xml:space="preserve">стеме "Единая </w:t>
      </w:r>
      <w:r>
        <w:lastRenderedPageBreak/>
        <w:t>централизованная цифровая платформа в социальной сфере".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20. </w:t>
      </w:r>
      <w:proofErr w:type="gramStart"/>
      <w:r>
        <w:t>Контроль за</w:t>
      </w:r>
      <w:proofErr w:type="gramEnd"/>
      <w:r>
        <w:t xml:space="preserve"> целевым использованием бюджетных средств, предназначенных для осуществления выплаты компенсации, осуществляется Министерством финансов Чеченской Республики, а также орга</w:t>
      </w:r>
      <w:r>
        <w:t>нами государственного финансового контроля.</w:t>
      </w:r>
    </w:p>
    <w:p w:rsidR="00053E88" w:rsidRDefault="000F0E21">
      <w:pPr>
        <w:pStyle w:val="ConsPlusNormal0"/>
        <w:spacing w:before="200"/>
        <w:ind w:firstLine="540"/>
        <w:jc w:val="both"/>
      </w:pPr>
      <w:r>
        <w:t xml:space="preserve">21. Ответственность за нецелевое расходование бюджетных средств, предназначенных для осуществления выплаты компенсации, устанавливается Бюджетным </w:t>
      </w:r>
      <w:hyperlink r:id="rId40" w:tooltip="&quot;Бюджетный кодекс Российской Федерации&quot; от 31.07.1998 N 145-ФЗ (ред. от 13.07.2024, с изм. от 30.09.2024) (с изм. и доп., вступ. в силу с 01.09.2024) {КонсультантПлюс}">
        <w:r>
          <w:rPr>
            <w:color w:val="0000FF"/>
          </w:rPr>
          <w:t>кодек</w:t>
        </w:r>
        <w:r>
          <w:rPr>
            <w:color w:val="0000FF"/>
          </w:rPr>
          <w:t>сом</w:t>
        </w:r>
      </w:hyperlink>
      <w:r>
        <w:t xml:space="preserve"> Российской Федерации и иными нормативными правовыми актами Российской Федерации.</w:t>
      </w: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ind w:firstLine="540"/>
        <w:jc w:val="both"/>
      </w:pPr>
    </w:p>
    <w:p w:rsidR="00053E88" w:rsidRDefault="00053E88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53E88" w:rsidSect="00053E88">
      <w:headerReference w:type="default" r:id="rId41"/>
      <w:footerReference w:type="default" r:id="rId42"/>
      <w:headerReference w:type="first" r:id="rId43"/>
      <w:footerReference w:type="first" r:id="rId4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E21" w:rsidRDefault="000F0E21" w:rsidP="00053E88">
      <w:r>
        <w:separator/>
      </w:r>
    </w:p>
  </w:endnote>
  <w:endnote w:type="continuationSeparator" w:id="0">
    <w:p w:rsidR="000F0E21" w:rsidRDefault="000F0E21" w:rsidP="00053E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88" w:rsidRDefault="00053E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53E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3E88" w:rsidRDefault="000F0E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t>ржка</w:t>
          </w:r>
        </w:p>
      </w:tc>
      <w:tc>
        <w:tcPr>
          <w:tcW w:w="1700" w:type="pct"/>
          <w:vAlign w:val="center"/>
        </w:tcPr>
        <w:p w:rsidR="00053E88" w:rsidRDefault="00053E88">
          <w:pPr>
            <w:pStyle w:val="ConsPlusNormal0"/>
            <w:jc w:val="center"/>
          </w:pPr>
          <w:hyperlink r:id="rId1">
            <w:r w:rsidR="000F0E2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3E88" w:rsidRDefault="000F0E2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53E8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53E88">
            <w:fldChar w:fldCharType="separate"/>
          </w:r>
          <w:r w:rsidR="003B5958">
            <w:rPr>
              <w:rFonts w:ascii="Tahoma" w:hAnsi="Tahoma" w:cs="Tahoma"/>
              <w:noProof/>
            </w:rPr>
            <w:t>3</w:t>
          </w:r>
          <w:r w:rsidR="00053E8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53E8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53E88">
            <w:fldChar w:fldCharType="separate"/>
          </w:r>
          <w:r w:rsidR="003B5958">
            <w:rPr>
              <w:rFonts w:ascii="Tahoma" w:hAnsi="Tahoma" w:cs="Tahoma"/>
              <w:noProof/>
            </w:rPr>
            <w:t>11</w:t>
          </w:r>
          <w:r w:rsidR="00053E88">
            <w:fldChar w:fldCharType="end"/>
          </w:r>
        </w:p>
      </w:tc>
    </w:tr>
  </w:tbl>
  <w:p w:rsidR="00053E88" w:rsidRDefault="000F0E2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3E88" w:rsidRDefault="00053E88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4A0"/>
    </w:tblPr>
    <w:tblGrid>
      <w:gridCol w:w="3394"/>
      <w:gridCol w:w="3498"/>
      <w:gridCol w:w="3395"/>
    </w:tblGrid>
    <w:tr w:rsidR="00053E88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053E88" w:rsidRDefault="000F0E2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053E88" w:rsidRDefault="00053E88">
          <w:pPr>
            <w:pStyle w:val="ConsPlusNormal0"/>
            <w:jc w:val="center"/>
          </w:pPr>
          <w:hyperlink r:id="rId1">
            <w:r w:rsidR="000F0E21"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053E88" w:rsidRDefault="000F0E21">
          <w:pPr>
            <w:pStyle w:val="ConsPlusNormal0"/>
          </w:pPr>
          <w:r>
            <w:rPr>
              <w:rFonts w:ascii="Tahoma" w:hAnsi="Tahoma" w:cs="Tahoma"/>
            </w:rPr>
            <w:t xml:space="preserve">Страница </w:t>
          </w:r>
          <w:r w:rsidR="00053E88">
            <w:fldChar w:fldCharType="begin"/>
          </w:r>
          <w:r>
            <w:rPr>
              <w:rFonts w:ascii="Tahoma" w:hAnsi="Tahoma" w:cs="Tahoma"/>
            </w:rPr>
            <w:instrText>PAGE</w:instrText>
          </w:r>
          <w:r w:rsidR="00053E88">
            <w:fldChar w:fldCharType="separate"/>
          </w:r>
          <w:r w:rsidR="003B5958">
            <w:rPr>
              <w:rFonts w:ascii="Tahoma" w:hAnsi="Tahoma" w:cs="Tahoma"/>
              <w:noProof/>
            </w:rPr>
            <w:t>2</w:t>
          </w:r>
          <w:r w:rsidR="00053E88">
            <w:fldChar w:fldCharType="end"/>
          </w:r>
          <w:r>
            <w:rPr>
              <w:rFonts w:ascii="Tahoma" w:hAnsi="Tahoma" w:cs="Tahoma"/>
            </w:rPr>
            <w:t xml:space="preserve"> из </w:t>
          </w:r>
          <w:r w:rsidR="00053E88">
            <w:fldChar w:fldCharType="begin"/>
          </w:r>
          <w:r>
            <w:rPr>
              <w:rFonts w:ascii="Tahoma" w:hAnsi="Tahoma" w:cs="Tahoma"/>
            </w:rPr>
            <w:instrText>NUMPAGES</w:instrText>
          </w:r>
          <w:r w:rsidR="00053E88">
            <w:fldChar w:fldCharType="separate"/>
          </w:r>
          <w:r w:rsidR="003B5958">
            <w:rPr>
              <w:rFonts w:ascii="Tahoma" w:hAnsi="Tahoma" w:cs="Tahoma"/>
              <w:noProof/>
            </w:rPr>
            <w:t>11</w:t>
          </w:r>
          <w:r w:rsidR="00053E88">
            <w:fldChar w:fldCharType="end"/>
          </w:r>
        </w:p>
      </w:tc>
    </w:tr>
  </w:tbl>
  <w:p w:rsidR="00053E88" w:rsidRDefault="000F0E2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E21" w:rsidRDefault="000F0E21" w:rsidP="00053E88">
      <w:r>
        <w:separator/>
      </w:r>
    </w:p>
  </w:footnote>
  <w:footnote w:type="continuationSeparator" w:id="0">
    <w:p w:rsidR="000F0E21" w:rsidRDefault="000F0E21" w:rsidP="00053E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053E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3E88" w:rsidRDefault="000F0E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Чеченской Республики от 31.12.2014 N 259</w:t>
          </w:r>
          <w:r>
            <w:rPr>
              <w:rFonts w:ascii="Tahoma" w:hAnsi="Tahoma" w:cs="Tahoma"/>
              <w:sz w:val="16"/>
              <w:szCs w:val="16"/>
            </w:rPr>
            <w:br/>
            <w:t>(ред. от 13.02.2024)</w:t>
          </w:r>
          <w:r>
            <w:rPr>
              <w:rFonts w:ascii="Tahoma" w:hAnsi="Tahoma" w:cs="Tahoma"/>
              <w:sz w:val="16"/>
              <w:szCs w:val="16"/>
            </w:rPr>
            <w:br/>
            <w:t>"Об утвержде</w:t>
          </w:r>
          <w:r>
            <w:rPr>
              <w:rFonts w:ascii="Tahoma" w:hAnsi="Tahoma" w:cs="Tahoma"/>
              <w:sz w:val="16"/>
              <w:szCs w:val="16"/>
            </w:rPr>
            <w:t xml:space="preserve">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взиман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53E88" w:rsidRDefault="000F0E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 w:rsidR="00053E88" w:rsidRDefault="00053E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3E88" w:rsidRDefault="00053E88">
    <w:pPr>
      <w:pStyle w:val="ConsPlusNormal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ayout w:type="fixed"/>
      <w:tblCellMar>
        <w:left w:w="40" w:type="dxa"/>
        <w:right w:w="40" w:type="dxa"/>
      </w:tblCellMar>
      <w:tblLook w:val="04A0"/>
    </w:tblPr>
    <w:tblGrid>
      <w:gridCol w:w="5555"/>
      <w:gridCol w:w="4732"/>
    </w:tblGrid>
    <w:tr w:rsidR="00053E88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053E88" w:rsidRDefault="000F0E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Чеченской Республики от 31.12.2014 N 259</w:t>
          </w:r>
          <w:r>
            <w:rPr>
              <w:rFonts w:ascii="Tahoma" w:hAnsi="Tahoma" w:cs="Tahoma"/>
              <w:sz w:val="16"/>
              <w:szCs w:val="16"/>
            </w:rPr>
            <w:br/>
          </w:r>
          <w:r>
            <w:rPr>
              <w:rFonts w:ascii="Tahoma" w:hAnsi="Tahoma" w:cs="Tahoma"/>
              <w:sz w:val="16"/>
              <w:szCs w:val="16"/>
            </w:rPr>
            <w:t>(ред. от 13.02.2024)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Порядка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взиман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053E88" w:rsidRDefault="000F0E2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21.11.2024</w:t>
          </w:r>
        </w:p>
      </w:tc>
    </w:tr>
  </w:tbl>
  <w:p w:rsidR="00053E88" w:rsidRDefault="00053E88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053E88" w:rsidRDefault="00053E88">
    <w:pPr>
      <w:pStyle w:val="ConsPlusNormal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53E88"/>
    <w:rsid w:val="00053E88"/>
    <w:rsid w:val="000F0E21"/>
    <w:rsid w:val="003B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3E8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">
    <w:name w:val="ConsPlusNonformat"/>
    <w:rsid w:val="00053E8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rsid w:val="00053E88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">
    <w:name w:val="ConsPlusCell"/>
    <w:rsid w:val="00053E8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rsid w:val="00053E8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">
    <w:name w:val="ConsPlusTitlePage"/>
    <w:rsid w:val="00053E8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rsid w:val="00053E8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053E8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0">
    <w:name w:val="ConsPlusTextList"/>
    <w:rsid w:val="00053E8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rmal0">
    <w:name w:val="ConsPlusNormal"/>
    <w:rsid w:val="00053E8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Nonformat0">
    <w:name w:val="ConsPlusNonformat"/>
    <w:rsid w:val="00053E8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rsid w:val="00053E88"/>
    <w:pPr>
      <w:widowControl w:val="0"/>
      <w:autoSpaceDE w:val="0"/>
      <w:autoSpaceDN w:val="0"/>
    </w:pPr>
    <w:rPr>
      <w:rFonts w:ascii="Arial" w:hAnsi="Arial" w:cs="Arial"/>
      <w:b/>
      <w:sz w:val="20"/>
    </w:rPr>
  </w:style>
  <w:style w:type="paragraph" w:customStyle="1" w:styleId="ConsPlusCell0">
    <w:name w:val="ConsPlusCell"/>
    <w:rsid w:val="00053E8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rsid w:val="00053E88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Page0">
    <w:name w:val="ConsPlusTitlePage"/>
    <w:rsid w:val="00053E88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rsid w:val="00053E88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rsid w:val="00053E8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ConsPlusTextList2">
    <w:name w:val="ConsPlusTextList"/>
    <w:rsid w:val="00053E88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styleId="a3">
    <w:name w:val="Balloon Text"/>
    <w:basedOn w:val="a"/>
    <w:link w:val="a4"/>
    <w:uiPriority w:val="99"/>
    <w:semiHidden/>
    <w:unhideWhenUsed/>
    <w:rsid w:val="003B595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B59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yperlink" Target="consultantplus://offline/ref=E0EA4446FDE67A1684D87387C6307022E29FA3FDAD35B760ACEA09F1B4899A515012D6822C092E57A63804B682A06F388B3A0060FC703CBD5DBD365BR5J7M" TargetMode="External"/><Relationship Id="rId18" Type="http://schemas.openxmlformats.org/officeDocument/2006/relationships/hyperlink" Target="consultantplus://offline/ref=E0EA4446FDE67A1684D87387C6307022E29FA3FDAD33B867AFEB09F1B4899A515012D6822C092E57A63804B787A06F388B3A0060FC703CBD5DBD365BR5J7M" TargetMode="External"/><Relationship Id="rId26" Type="http://schemas.openxmlformats.org/officeDocument/2006/relationships/hyperlink" Target="consultantplus://offline/ref=E0EA4446FDE67A1684D86D8AD05C2728E790F5F2AF33BA32F6B80FA6EBD99C041052D0D76F4D2256A43350E7C3FE366BCE710C63E36C3DBER4J7M" TargetMode="External"/><Relationship Id="rId39" Type="http://schemas.openxmlformats.org/officeDocument/2006/relationships/hyperlink" Target="consultantplus://offline/ref=E0EA4446FDE67A1684D86D8AD05C2728E790F5F2AF33BA32F6B80FA6EBD99C041052D0D76F4D225FAF3350E7C3FE366BCE710C63E36C3DBER4J7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E0EA4446FDE67A1684D86D8AD05C2728E793FDF3AF37BA32F6B80FA6EBD99C041052D0D76F4D2B51A13350E7C3FE366BCE710C63E36C3DBER4J7M" TargetMode="External"/><Relationship Id="rId34" Type="http://schemas.openxmlformats.org/officeDocument/2006/relationships/hyperlink" Target="consultantplus://offline/ref=E0EA4446FDE67A1684D86D8AD05C2728E790F5F2AF33BA32F6B80FA6EBD99C041052D0D76F4D2353A03350E7C3FE366BCE710C63E36C3DBER4J7M" TargetMode="External"/><Relationship Id="rId42" Type="http://schemas.openxmlformats.org/officeDocument/2006/relationships/footer" Target="footer1.xml"/><Relationship Id="rId7" Type="http://schemas.openxmlformats.org/officeDocument/2006/relationships/hyperlink" Target="https://www.consultant.ru" TargetMode="External"/><Relationship Id="rId12" Type="http://schemas.openxmlformats.org/officeDocument/2006/relationships/hyperlink" Target="consultantplus://offline/ref=E0EA4446FDE67A1684D87387C6307022E29FA3FDAD32B862AFEE09F1B4899A515012D6822C092E57A63804B682A06F388B3A0060FC703CBD5DBD365BR5J7M" TargetMode="External"/><Relationship Id="rId17" Type="http://schemas.openxmlformats.org/officeDocument/2006/relationships/hyperlink" Target="consultantplus://offline/ref=E0EA4446FDE67A1684D87387C6307022E29FA3FDAD35B760ACEA09F1B4899A515012D6822C092E57A63804B682A06F388B3A0060FC703CBD5DBD365BR5J7M" TargetMode="External"/><Relationship Id="rId25" Type="http://schemas.openxmlformats.org/officeDocument/2006/relationships/hyperlink" Target="consultantplus://offline/ref=E0EA4446FDE67A1684D87387C6307022E29FA3FDAD35B760ACEA09F1B4899A515012D6822C092E57A63804B680A06F388B3A0060FC703CBD5DBD365BR5J7M" TargetMode="External"/><Relationship Id="rId33" Type="http://schemas.openxmlformats.org/officeDocument/2006/relationships/hyperlink" Target="consultantplus://offline/ref=E0EA4446FDE67A1684D86D8AD05C2728E790F5F2AF33BA32F6B80FA6EBD99C041052D0D76F4D2353A03350E7C3FE366BCE710C63E36C3DBER4J7M" TargetMode="External"/><Relationship Id="rId38" Type="http://schemas.openxmlformats.org/officeDocument/2006/relationships/hyperlink" Target="consultantplus://offline/ref=E0EA4446FDE67A1684D86D8AD05C2728E790F5F2AF33BA32F6B80FA6EBD99C041052D0D76F4D235EAF3350E7C3FE366BCE710C63E36C3DBER4J7M" TargetMode="External"/><Relationship Id="rId46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E0EA4446FDE67A1684D87387C6307022E29FA3FDAD33B663A2EE09F1B4899A515012D6823E09765BA4391AB786B53969CDR6JBM" TargetMode="External"/><Relationship Id="rId20" Type="http://schemas.openxmlformats.org/officeDocument/2006/relationships/hyperlink" Target="consultantplus://offline/ref=E0EA4446FDE67A1684D87387C6307022E29FA3FDAD32B862AFEE09F1B4899A515012D6822C092E57A63804B682A06F388B3A0060FC703CBD5DBD365BR5J7M" TargetMode="External"/><Relationship Id="rId29" Type="http://schemas.openxmlformats.org/officeDocument/2006/relationships/hyperlink" Target="consultantplus://offline/ref=E0EA4446FDE67A1684D86D8AD05C2728E790F5F2AF33BA32F6B80FA6EBD99C041052D0D76F4D2352A33350E7C3FE366BCE710C63E36C3DBER4J7M" TargetMode="External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E0EA4446FDE67A1684D87387C6307022E29FA3FDAD32B662A9EC09F1B4899A515012D6822C092E57A63804B682A06F388B3A0060FC703CBD5DBD365BR5J7M" TargetMode="External"/><Relationship Id="rId24" Type="http://schemas.openxmlformats.org/officeDocument/2006/relationships/hyperlink" Target="consultantplus://offline/ref=E0EA4446FDE67A1684D87387C6307022E29FA3FDAD32B862AFEE09F1B4899A515012D6822C092E57A63804B68FA06F388B3A0060FC703CBD5DBD365BR5J7M" TargetMode="External"/><Relationship Id="rId32" Type="http://schemas.openxmlformats.org/officeDocument/2006/relationships/hyperlink" Target="consultantplus://offline/ref=E0EA4446FDE67A1684D86D8AD05C2728E790F5F2AF33BA32F6B80FA6EBD99C041052D0D76F4D2350A33350E7C3FE366BCE710C63E36C3DBER4J7M" TargetMode="External"/><Relationship Id="rId37" Type="http://schemas.openxmlformats.org/officeDocument/2006/relationships/hyperlink" Target="consultantplus://offline/ref=E0EA4446FDE67A1684D86D8AD05C2728E790F5F2AF33BA32F6B80FA6EBD99C041052D0D76F4D2251A33350E7C3FE366BCE710C63E36C3DBER4J7M" TargetMode="External"/><Relationship Id="rId40" Type="http://schemas.openxmlformats.org/officeDocument/2006/relationships/hyperlink" Target="consultantplus://offline/ref=E0EA4446FDE67A1684D86D8AD05C2728E792F4F7AB35BA32F6B80FA6EBD99C04025288DB6D4C3D57A72606B685RAJFM" TargetMode="External"/><Relationship Id="rId45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hyperlink" Target="consultantplus://offline/ref=E0EA4446FDE67A1684D87387C6307022E29FA3FDAD33B867AFEB09F1B4899A515012D6822C092E57A63804B681A06F388B3A0060FC703CBD5DBD365BR5J7M" TargetMode="External"/><Relationship Id="rId23" Type="http://schemas.openxmlformats.org/officeDocument/2006/relationships/hyperlink" Target="consultantplus://offline/ref=E0EA4446FDE67A1684D87387C6307022E29FA3FDAD32B862AFEE09F1B4899A515012D6822C092E57A63804B681A06F388B3A0060FC703CBD5DBD365BR5J7M" TargetMode="External"/><Relationship Id="rId28" Type="http://schemas.openxmlformats.org/officeDocument/2006/relationships/hyperlink" Target="consultantplus://offline/ref=E0EA4446FDE67A1684D86D8AD05C2728E790F5F2AF33BA32F6B80FA6EBD99C041052D0D76F4D2352A33350E7C3FE366BCE710C63E36C3DBER4J7M" TargetMode="External"/><Relationship Id="rId36" Type="http://schemas.openxmlformats.org/officeDocument/2006/relationships/hyperlink" Target="consultantplus://offline/ref=E0EA4446FDE67A1684D86D8AD05C2728E790F5F2AF33BA32F6B80FA6EBD99C041052D0D76F4D2253A23350E7C3FE366BCE710C63E36C3DBER4J7M" TargetMode="External"/><Relationship Id="rId10" Type="http://schemas.openxmlformats.org/officeDocument/2006/relationships/hyperlink" Target="consultantplus://offline/ref=E0EA4446FDE67A1684D87387C6307022E29FA3FDAD32B36DAFEC09F1B4899A515012D6822C092E57A63804B682A06F388B3A0060FC703CBD5DBD365BR5J7M" TargetMode="External"/><Relationship Id="rId19" Type="http://schemas.openxmlformats.org/officeDocument/2006/relationships/hyperlink" Target="consultantplus://offline/ref=E0EA4446FDE67A1684D87387C6307022E29FA3FDAD32B36DAFEC09F1B4899A515012D6822C092E57A63804B680A06F388B3A0060FC703CBD5DBD365BR5J7M" TargetMode="External"/><Relationship Id="rId31" Type="http://schemas.openxmlformats.org/officeDocument/2006/relationships/hyperlink" Target="consultantplus://offline/ref=E0EA4446FDE67A1684D86D8AD05C2728E790F5F2AF33BA32F6B80FA6EBD99C041052D0D76F4D2353A03350E7C3FE366BCE710C63E36C3DBER4J7M" TargetMode="External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0EA4446FDE67A1684D87387C6307022E29FA3FDAD33B867AFEB09F1B4899A515012D6822C092E57A63804B682A06F388B3A0060FC703CBD5DBD365BR5J7M" TargetMode="External"/><Relationship Id="rId14" Type="http://schemas.openxmlformats.org/officeDocument/2006/relationships/hyperlink" Target="consultantplus://offline/ref=E0EA4446FDE67A1684D86D8AD05C2728E793FDF3AF37BA32F6B80FA6EBD99C041052D0D76F4D2B51A13350E7C3FE366BCE710C63E36C3DBER4J7M" TargetMode="External"/><Relationship Id="rId22" Type="http://schemas.openxmlformats.org/officeDocument/2006/relationships/hyperlink" Target="consultantplus://offline/ref=E0EA4446FDE67A1684D87387C6307022E29FA3FDAD33B867AFEB09F1B4899A515012D6822C092E57A63804B787A06F388B3A0060FC703CBD5DBD365BR5J7M" TargetMode="External"/><Relationship Id="rId27" Type="http://schemas.openxmlformats.org/officeDocument/2006/relationships/hyperlink" Target="consultantplus://offline/ref=E0EA4446FDE67A1684D86D8AD05C2728E790F5F2AF33BA32F6B80FA6EBD99C041052D0D76F4D2352A33350E7C3FE366BCE710C63E36C3DBER4J7M" TargetMode="External"/><Relationship Id="rId30" Type="http://schemas.openxmlformats.org/officeDocument/2006/relationships/hyperlink" Target="consultantplus://offline/ref=E0EA4446FDE67A1684D86D8AD05C2728E790F5F2AF33BA32F6B80FA6EBD99C041052D0D76F4D2353A33350E7C3FE366BCE710C63E36C3DBER4J7M" TargetMode="External"/><Relationship Id="rId35" Type="http://schemas.openxmlformats.org/officeDocument/2006/relationships/hyperlink" Target="consultantplus://offline/ref=E0EA4446FDE67A1684D86D8AD05C2728E790F5F2AF33BA32F6B80FA6EBD99C041052D0D76F4D2351AE3350E7C3FE366BCE710C63E36C3DBER4J7M" TargetMode="External"/><Relationship Id="rId43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6666</Words>
  <Characters>37998</Characters>
  <Application>Microsoft Office Word</Application>
  <DocSecurity>0</DocSecurity>
  <Lines>316</Lines>
  <Paragraphs>89</Paragraphs>
  <ScaleCrop>false</ScaleCrop>
  <Company>КонсультантПлюс Версия 4022.00.55</Company>
  <LinksUpToDate>false</LinksUpToDate>
  <CharactersWithSpaces>44575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Чеченской Республики от 31.12.2014 N 259
(ред. от 13.02.2024)
"Об утверждении Порядка взимания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образования, и Порядка назначения и выплаты компенсации части родительской платы за присмотр и уход за детьми в государственных и муниципальных образовательных организациях, реализующих образовательную программу дошкольного обр</dc:title>
  <dc:creator>PC SMART</dc:creator>
  <cp:lastModifiedBy>PC SMART</cp:lastModifiedBy>
  <cp:revision>2</cp:revision>
  <dcterms:created xsi:type="dcterms:W3CDTF">2026-01-19T17:59:00Z</dcterms:created>
  <dcterms:modified xsi:type="dcterms:W3CDTF">2026-01-19T17:59:00Z</dcterms:modified>
</cp:coreProperties>
</file>